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3D4178">
        <w:tc>
          <w:tcPr>
            <w:tcW w:w="8222" w:type="dxa"/>
          </w:tcPr>
          <w:p w:rsidR="003D4178" w:rsidRPr="00BD19E4" w:rsidRDefault="009A6D13">
            <w:pPr>
              <w:ind w:right="-777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sz w:val="36"/>
                <w:szCs w:val="36"/>
                <w:lang w:val="nn-NO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60325</wp:posOffset>
                  </wp:positionH>
                  <wp:positionV relativeFrom="page">
                    <wp:posOffset>-224790</wp:posOffset>
                  </wp:positionV>
                  <wp:extent cx="2425065" cy="821690"/>
                  <wp:effectExtent l="0" t="0" r="0" b="0"/>
                  <wp:wrapNone/>
                  <wp:docPr id="2" name="Bilde 2" descr="Fjell-kommunelogo-txt-13-15mm-300-tran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jell-kommunelogo-txt-13-15mm-300-tran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178" w:rsidRPr="00BD19E4" w:rsidRDefault="00200C7B">
            <w:pPr>
              <w:pStyle w:val="Topptekst"/>
              <w:tabs>
                <w:tab w:val="clear" w:pos="4536"/>
                <w:tab w:val="clear" w:pos="9072"/>
              </w:tabs>
              <w:ind w:right="-7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3D4178" w:rsidRDefault="00200C7B" w:rsidP="00200C7B">
            <w:pPr>
              <w:tabs>
                <w:tab w:val="left" w:pos="5175"/>
              </w:tabs>
              <w:ind w:right="-779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D4178" w:rsidRDefault="003D4178">
            <w:pPr>
              <w:pStyle w:val="Topptekst"/>
              <w:tabs>
                <w:tab w:val="clear" w:pos="4536"/>
                <w:tab w:val="clear" w:pos="9072"/>
              </w:tabs>
              <w:ind w:right="72"/>
              <w:jc w:val="right"/>
            </w:pPr>
            <w:bookmarkStart w:id="1" w:name="UOFFPARAGRAF"/>
            <w:bookmarkEnd w:id="1"/>
          </w:p>
        </w:tc>
      </w:tr>
    </w:tbl>
    <w:p w:rsidR="003D4178" w:rsidRPr="00200C7B" w:rsidRDefault="003D4178">
      <w:pPr>
        <w:rPr>
          <w:b/>
          <w:sz w:val="40"/>
          <w:lang w:val="nn-NO"/>
        </w:rPr>
      </w:pPr>
    </w:p>
    <w:p w:rsidR="00200C7B" w:rsidRPr="00670CAC" w:rsidRDefault="00200C7B" w:rsidP="00200C7B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4"/>
        </w:rPr>
      </w:pPr>
      <w:r w:rsidRPr="00200C7B">
        <w:rPr>
          <w:rFonts w:asciiTheme="minorHAnsi" w:hAnsiTheme="minorHAnsi"/>
          <w:b/>
          <w:sz w:val="28"/>
          <w:szCs w:val="24"/>
          <w:lang w:val="nn-NO"/>
        </w:rPr>
        <w:t>Skrivereglar</w:t>
      </w:r>
      <w:r w:rsidRPr="00670CAC">
        <w:rPr>
          <w:rFonts w:asciiTheme="minorHAnsi" w:hAnsiTheme="minorHAnsi"/>
          <w:b/>
          <w:sz w:val="28"/>
          <w:szCs w:val="24"/>
        </w:rPr>
        <w:t xml:space="preserve"> for bruk i </w:t>
      </w:r>
      <w:proofErr w:type="spellStart"/>
      <w:r w:rsidRPr="00670CAC">
        <w:rPr>
          <w:rFonts w:asciiTheme="minorHAnsi" w:hAnsiTheme="minorHAnsi"/>
          <w:b/>
          <w:sz w:val="28"/>
          <w:szCs w:val="24"/>
        </w:rPr>
        <w:t>ePhorte</w:t>
      </w:r>
      <w:proofErr w:type="spellEnd"/>
    </w:p>
    <w:p w:rsidR="00200C7B" w:rsidRPr="00670CAC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:rsidR="00200C7B" w:rsidRPr="00670CAC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0CAC">
        <w:rPr>
          <w:rFonts w:asciiTheme="minorHAnsi" w:hAnsiTheme="minorHAnsi"/>
          <w:szCs w:val="24"/>
        </w:rPr>
        <w:t xml:space="preserve">Det </w:t>
      </w:r>
      <w:proofErr w:type="spellStart"/>
      <w:r w:rsidRPr="00670CAC">
        <w:rPr>
          <w:rFonts w:asciiTheme="minorHAnsi" w:hAnsiTheme="minorHAnsi"/>
          <w:szCs w:val="24"/>
        </w:rPr>
        <w:t>skrivne</w:t>
      </w:r>
      <w:proofErr w:type="spellEnd"/>
      <w:r w:rsidRPr="00670CAC">
        <w:rPr>
          <w:rFonts w:asciiTheme="minorHAnsi" w:hAnsiTheme="minorHAnsi"/>
          <w:szCs w:val="24"/>
        </w:rPr>
        <w:t xml:space="preserve"> ord er </w:t>
      </w:r>
      <w:proofErr w:type="spellStart"/>
      <w:r w:rsidRPr="00670CAC">
        <w:rPr>
          <w:rFonts w:asciiTheme="minorHAnsi" w:hAnsiTheme="minorHAnsi"/>
          <w:szCs w:val="24"/>
        </w:rPr>
        <w:t>ein</w:t>
      </w:r>
      <w:proofErr w:type="spellEnd"/>
      <w:r w:rsidRPr="00670CAC">
        <w:rPr>
          <w:rFonts w:asciiTheme="minorHAnsi" w:hAnsiTheme="minorHAnsi"/>
          <w:szCs w:val="24"/>
        </w:rPr>
        <w:t xml:space="preserve"> viktig del av kommunen sitt </w:t>
      </w:r>
      <w:r>
        <w:rPr>
          <w:rFonts w:asciiTheme="minorHAnsi" w:hAnsiTheme="minorHAnsi"/>
          <w:szCs w:val="24"/>
        </w:rPr>
        <w:t>ytre</w:t>
      </w:r>
      <w:r w:rsidRPr="00670CAC">
        <w:rPr>
          <w:rFonts w:asciiTheme="minorHAnsi" w:hAnsiTheme="minorHAnsi"/>
          <w:szCs w:val="24"/>
        </w:rPr>
        <w:t xml:space="preserve">. Alle som mottar </w:t>
      </w:r>
      <w:proofErr w:type="spellStart"/>
      <w:r w:rsidRPr="00670CAC">
        <w:rPr>
          <w:rFonts w:asciiTheme="minorHAnsi" w:hAnsiTheme="minorHAnsi"/>
          <w:szCs w:val="24"/>
        </w:rPr>
        <w:t>ei</w:t>
      </w:r>
      <w:r>
        <w:rPr>
          <w:rFonts w:asciiTheme="minorHAnsi" w:hAnsiTheme="minorHAnsi"/>
          <w:szCs w:val="24"/>
        </w:rPr>
        <w:t>t</w:t>
      </w:r>
      <w:proofErr w:type="spellEnd"/>
      <w:r w:rsidRPr="00670CA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skriv</w:t>
      </w:r>
      <w:r w:rsidRPr="00670CAC">
        <w:rPr>
          <w:rFonts w:asciiTheme="minorHAnsi" w:hAnsiTheme="minorHAnsi"/>
          <w:szCs w:val="24"/>
        </w:rPr>
        <w:t xml:space="preserve"> </w:t>
      </w:r>
      <w:proofErr w:type="spellStart"/>
      <w:r w:rsidRPr="00670CAC">
        <w:rPr>
          <w:rFonts w:asciiTheme="minorHAnsi" w:hAnsiTheme="minorHAnsi"/>
          <w:szCs w:val="24"/>
        </w:rPr>
        <w:t>frå</w:t>
      </w:r>
      <w:proofErr w:type="spellEnd"/>
      <w:r w:rsidRPr="00670CAC">
        <w:rPr>
          <w:rFonts w:asciiTheme="minorHAnsi" w:hAnsiTheme="minorHAnsi"/>
          <w:szCs w:val="24"/>
        </w:rPr>
        <w:t xml:space="preserve"> kommunen, </w:t>
      </w:r>
      <w:proofErr w:type="spellStart"/>
      <w:r w:rsidRPr="00670CAC">
        <w:rPr>
          <w:rFonts w:asciiTheme="minorHAnsi" w:hAnsiTheme="minorHAnsi"/>
          <w:szCs w:val="24"/>
        </w:rPr>
        <w:t>gjer</w:t>
      </w:r>
      <w:proofErr w:type="spellEnd"/>
      <w:r w:rsidRPr="00670CAC">
        <w:rPr>
          <w:rFonts w:asciiTheme="minorHAnsi" w:hAnsiTheme="minorHAnsi"/>
          <w:szCs w:val="24"/>
        </w:rPr>
        <w:t xml:space="preserve"> seg opp ei meining om kommunen på dette grunnlag</w:t>
      </w:r>
      <w:r>
        <w:rPr>
          <w:rFonts w:asciiTheme="minorHAnsi" w:hAnsiTheme="minorHAnsi"/>
          <w:szCs w:val="24"/>
        </w:rPr>
        <w:t>et</w:t>
      </w:r>
      <w:r w:rsidRPr="00670CAC">
        <w:rPr>
          <w:rFonts w:asciiTheme="minorHAnsi" w:hAnsiTheme="minorHAnsi"/>
          <w:szCs w:val="24"/>
        </w:rPr>
        <w:t xml:space="preserve">. Dette er </w:t>
      </w:r>
      <w:proofErr w:type="spellStart"/>
      <w:r w:rsidRPr="00670CAC">
        <w:rPr>
          <w:rFonts w:asciiTheme="minorHAnsi" w:hAnsiTheme="minorHAnsi"/>
          <w:szCs w:val="24"/>
        </w:rPr>
        <w:t>noko</w:t>
      </w:r>
      <w:proofErr w:type="spellEnd"/>
      <w:r w:rsidRPr="00670CAC">
        <w:rPr>
          <w:rFonts w:asciiTheme="minorHAnsi" w:hAnsiTheme="minorHAnsi"/>
          <w:szCs w:val="24"/>
        </w:rPr>
        <w:t xml:space="preserve"> av grunnen til at vi skal ha like </w:t>
      </w:r>
      <w:proofErr w:type="spellStart"/>
      <w:r w:rsidRPr="00670CAC">
        <w:rPr>
          <w:rFonts w:asciiTheme="minorHAnsi" w:hAnsiTheme="minorHAnsi"/>
          <w:szCs w:val="24"/>
        </w:rPr>
        <w:t>skrivereglar</w:t>
      </w:r>
      <w:proofErr w:type="spellEnd"/>
      <w:r w:rsidRPr="00670CAC">
        <w:rPr>
          <w:rFonts w:asciiTheme="minorHAnsi" w:hAnsiTheme="minorHAnsi"/>
          <w:szCs w:val="24"/>
        </w:rPr>
        <w:t xml:space="preserve"> for alle tilsette. Det kan </w:t>
      </w:r>
      <w:proofErr w:type="spellStart"/>
      <w:r w:rsidRPr="00670CAC">
        <w:rPr>
          <w:rFonts w:asciiTheme="minorHAnsi" w:hAnsiTheme="minorHAnsi"/>
          <w:szCs w:val="24"/>
        </w:rPr>
        <w:t>vera</w:t>
      </w:r>
      <w:proofErr w:type="spellEnd"/>
      <w:r w:rsidRPr="00670CAC">
        <w:rPr>
          <w:rFonts w:asciiTheme="minorHAnsi" w:hAnsiTheme="minorHAnsi"/>
          <w:szCs w:val="24"/>
        </w:rPr>
        <w:t xml:space="preserve"> med på å </w:t>
      </w:r>
      <w:proofErr w:type="spellStart"/>
      <w:r w:rsidRPr="00670CAC">
        <w:rPr>
          <w:rFonts w:asciiTheme="minorHAnsi" w:hAnsiTheme="minorHAnsi"/>
          <w:szCs w:val="24"/>
        </w:rPr>
        <w:t>gje</w:t>
      </w:r>
      <w:proofErr w:type="spellEnd"/>
      <w:r w:rsidRPr="00670CAC">
        <w:rPr>
          <w:rFonts w:asciiTheme="minorHAnsi" w:hAnsiTheme="minorHAnsi"/>
          <w:szCs w:val="24"/>
        </w:rPr>
        <w:t xml:space="preserve"> publikum </w:t>
      </w:r>
      <w:proofErr w:type="spellStart"/>
      <w:r w:rsidRPr="00670CAC">
        <w:rPr>
          <w:rFonts w:asciiTheme="minorHAnsi" w:hAnsiTheme="minorHAnsi"/>
          <w:szCs w:val="24"/>
        </w:rPr>
        <w:t>eit</w:t>
      </w:r>
      <w:proofErr w:type="spellEnd"/>
      <w:r w:rsidRPr="00670CAC">
        <w:rPr>
          <w:rFonts w:asciiTheme="minorHAnsi" w:hAnsiTheme="minorHAnsi"/>
          <w:szCs w:val="24"/>
        </w:rPr>
        <w:t xml:space="preserve"> klart og ryddig bilde av kommunen</w:t>
      </w:r>
      <w:r>
        <w:rPr>
          <w:rFonts w:asciiTheme="minorHAnsi" w:hAnsiTheme="minorHAnsi"/>
          <w:szCs w:val="24"/>
        </w:rPr>
        <w:t>,</w:t>
      </w:r>
      <w:r w:rsidRPr="00670CAC">
        <w:rPr>
          <w:rFonts w:asciiTheme="minorHAnsi" w:hAnsiTheme="minorHAnsi"/>
          <w:szCs w:val="24"/>
        </w:rPr>
        <w:t xml:space="preserve"> som skal </w:t>
      </w:r>
      <w:proofErr w:type="spellStart"/>
      <w:r w:rsidRPr="00670CAC">
        <w:rPr>
          <w:rFonts w:asciiTheme="minorHAnsi" w:hAnsiTheme="minorHAnsi"/>
          <w:szCs w:val="24"/>
        </w:rPr>
        <w:t>vere</w:t>
      </w:r>
      <w:proofErr w:type="spellEnd"/>
      <w:r w:rsidRPr="00670CAC">
        <w:rPr>
          <w:rFonts w:asciiTheme="minorHAnsi" w:hAnsiTheme="minorHAnsi"/>
          <w:szCs w:val="24"/>
        </w:rPr>
        <w:t xml:space="preserve"> korrekt og konsekvent i sin kontakt med </w:t>
      </w:r>
      <w:proofErr w:type="spellStart"/>
      <w:r w:rsidRPr="00670CAC">
        <w:rPr>
          <w:rFonts w:asciiTheme="minorHAnsi" w:hAnsiTheme="minorHAnsi"/>
          <w:szCs w:val="24"/>
        </w:rPr>
        <w:t>omverda</w:t>
      </w:r>
      <w:proofErr w:type="spellEnd"/>
      <w:r w:rsidRPr="00670CAC">
        <w:rPr>
          <w:rFonts w:asciiTheme="minorHAnsi" w:hAnsiTheme="minorHAnsi"/>
          <w:szCs w:val="24"/>
        </w:rPr>
        <w:t xml:space="preserve">. </w:t>
      </w:r>
    </w:p>
    <w:p w:rsidR="00200C7B" w:rsidRPr="00670CAC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:rsidR="00200C7B" w:rsidRPr="00670CAC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0CAC">
        <w:rPr>
          <w:rFonts w:asciiTheme="minorHAnsi" w:hAnsiTheme="minorHAnsi"/>
          <w:szCs w:val="24"/>
        </w:rPr>
        <w:t xml:space="preserve">Fjell kommune skal framstå likt i sine </w:t>
      </w:r>
      <w:proofErr w:type="spellStart"/>
      <w:r w:rsidRPr="00670CAC">
        <w:rPr>
          <w:rFonts w:asciiTheme="minorHAnsi" w:hAnsiTheme="minorHAnsi"/>
          <w:szCs w:val="24"/>
        </w:rPr>
        <w:t>malar</w:t>
      </w:r>
      <w:proofErr w:type="spellEnd"/>
      <w:r w:rsidRPr="00670CAC">
        <w:rPr>
          <w:rFonts w:asciiTheme="minorHAnsi" w:hAnsiTheme="minorHAnsi"/>
          <w:szCs w:val="24"/>
        </w:rPr>
        <w:t xml:space="preserve">, og dette notatet er meint som ei rettleiing i </w:t>
      </w:r>
      <w:proofErr w:type="spellStart"/>
      <w:r w:rsidRPr="00670CAC">
        <w:rPr>
          <w:rFonts w:asciiTheme="minorHAnsi" w:hAnsiTheme="minorHAnsi"/>
          <w:szCs w:val="24"/>
        </w:rPr>
        <w:t>korleis</w:t>
      </w:r>
      <w:proofErr w:type="spellEnd"/>
      <w:r w:rsidRPr="00670CAC">
        <w:rPr>
          <w:rFonts w:asciiTheme="minorHAnsi" w:hAnsiTheme="minorHAnsi"/>
          <w:szCs w:val="24"/>
        </w:rPr>
        <w:t xml:space="preserve"> kommunen sine </w:t>
      </w:r>
      <w:proofErr w:type="spellStart"/>
      <w:r w:rsidRPr="00670CAC">
        <w:rPr>
          <w:rFonts w:asciiTheme="minorHAnsi" w:hAnsiTheme="minorHAnsi"/>
          <w:szCs w:val="24"/>
        </w:rPr>
        <w:t>skrivne</w:t>
      </w:r>
      <w:proofErr w:type="spellEnd"/>
      <w:r w:rsidRPr="00670CAC">
        <w:rPr>
          <w:rFonts w:asciiTheme="minorHAnsi" w:hAnsiTheme="minorHAnsi"/>
          <w:szCs w:val="24"/>
        </w:rPr>
        <w:t xml:space="preserve"> og trykte produkt kan </w:t>
      </w:r>
      <w:proofErr w:type="spellStart"/>
      <w:r w:rsidRPr="00670CAC">
        <w:rPr>
          <w:rFonts w:asciiTheme="minorHAnsi" w:hAnsiTheme="minorHAnsi"/>
          <w:szCs w:val="24"/>
        </w:rPr>
        <w:t>gje</w:t>
      </w:r>
      <w:proofErr w:type="spellEnd"/>
      <w:r w:rsidRPr="00670CAC">
        <w:rPr>
          <w:rFonts w:asciiTheme="minorHAnsi" w:hAnsiTheme="minorHAnsi"/>
          <w:szCs w:val="24"/>
        </w:rPr>
        <w:t xml:space="preserve"> </w:t>
      </w:r>
      <w:proofErr w:type="spellStart"/>
      <w:r w:rsidRPr="00670CAC">
        <w:rPr>
          <w:rFonts w:asciiTheme="minorHAnsi" w:hAnsiTheme="minorHAnsi"/>
          <w:szCs w:val="24"/>
        </w:rPr>
        <w:t>eit</w:t>
      </w:r>
      <w:proofErr w:type="spellEnd"/>
      <w:r w:rsidRPr="00670CAC">
        <w:rPr>
          <w:rFonts w:asciiTheme="minorHAnsi" w:hAnsiTheme="minorHAnsi"/>
          <w:szCs w:val="24"/>
        </w:rPr>
        <w:t xml:space="preserve"> korrekt og </w:t>
      </w:r>
      <w:proofErr w:type="spellStart"/>
      <w:r w:rsidRPr="00670CAC">
        <w:rPr>
          <w:rFonts w:asciiTheme="minorHAnsi" w:hAnsiTheme="minorHAnsi"/>
          <w:szCs w:val="24"/>
        </w:rPr>
        <w:t>tiltalande</w:t>
      </w:r>
      <w:proofErr w:type="spellEnd"/>
      <w:r w:rsidRPr="00670CAC">
        <w:rPr>
          <w:rFonts w:asciiTheme="minorHAnsi" w:hAnsiTheme="minorHAnsi"/>
          <w:szCs w:val="24"/>
        </w:rPr>
        <w:t xml:space="preserve"> inntrykk på </w:t>
      </w:r>
      <w:proofErr w:type="spellStart"/>
      <w:r w:rsidRPr="00670CAC">
        <w:rPr>
          <w:rFonts w:asciiTheme="minorHAnsi" w:hAnsiTheme="minorHAnsi"/>
          <w:szCs w:val="24"/>
        </w:rPr>
        <w:t>mottakarane</w:t>
      </w:r>
      <w:proofErr w:type="spellEnd"/>
      <w:r w:rsidRPr="00670CAC">
        <w:rPr>
          <w:rFonts w:asciiTheme="minorHAnsi" w:hAnsiTheme="minorHAnsi"/>
          <w:szCs w:val="24"/>
        </w:rPr>
        <w:t xml:space="preserve">. Ved å følgje </w:t>
      </w:r>
      <w:proofErr w:type="spellStart"/>
      <w:r w:rsidRPr="00670CAC">
        <w:rPr>
          <w:rFonts w:asciiTheme="minorHAnsi" w:hAnsiTheme="minorHAnsi"/>
          <w:szCs w:val="24"/>
        </w:rPr>
        <w:t>desse</w:t>
      </w:r>
      <w:proofErr w:type="spellEnd"/>
      <w:r w:rsidRPr="00670CAC">
        <w:rPr>
          <w:rFonts w:asciiTheme="minorHAnsi" w:hAnsiTheme="minorHAnsi"/>
          <w:szCs w:val="24"/>
        </w:rPr>
        <w:t xml:space="preserve"> retningslinjene kan alle tilsette </w:t>
      </w:r>
      <w:proofErr w:type="spellStart"/>
      <w:r w:rsidRPr="00670CAC">
        <w:rPr>
          <w:rFonts w:asciiTheme="minorHAnsi" w:hAnsiTheme="minorHAnsi"/>
          <w:szCs w:val="24"/>
        </w:rPr>
        <w:t>gjere</w:t>
      </w:r>
      <w:proofErr w:type="spellEnd"/>
      <w:r w:rsidRPr="00670CAC">
        <w:rPr>
          <w:rFonts w:asciiTheme="minorHAnsi" w:hAnsiTheme="minorHAnsi"/>
          <w:szCs w:val="24"/>
        </w:rPr>
        <w:t xml:space="preserve"> sitt til det. </w:t>
      </w:r>
    </w:p>
    <w:p w:rsidR="00200C7B" w:rsidRPr="00670CAC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:rsidR="00200C7B" w:rsidRPr="00670CAC" w:rsidRDefault="00200C7B" w:rsidP="00200C7B">
      <w:pPr>
        <w:rPr>
          <w:rFonts w:asciiTheme="minorHAnsi" w:hAnsiTheme="minorHAnsi"/>
          <w:szCs w:val="24"/>
        </w:rPr>
      </w:pPr>
      <w:proofErr w:type="spellStart"/>
      <w:r w:rsidRPr="00670CAC">
        <w:rPr>
          <w:rFonts w:asciiTheme="minorHAnsi" w:hAnsiTheme="minorHAnsi"/>
          <w:szCs w:val="24"/>
        </w:rPr>
        <w:t>Calibri</w:t>
      </w:r>
      <w:proofErr w:type="spellEnd"/>
      <w:r>
        <w:rPr>
          <w:rFonts w:asciiTheme="minorHAnsi" w:hAnsiTheme="minorHAnsi"/>
          <w:szCs w:val="24"/>
        </w:rPr>
        <w:t xml:space="preserve"> / Times New Roman</w:t>
      </w:r>
      <w:r w:rsidRPr="00670CAC">
        <w:rPr>
          <w:rFonts w:asciiTheme="minorHAnsi" w:hAnsiTheme="minorHAnsi"/>
          <w:szCs w:val="24"/>
        </w:rPr>
        <w:t xml:space="preserve"> og font 12 skal </w:t>
      </w:r>
      <w:proofErr w:type="spellStart"/>
      <w:r w:rsidRPr="00670CAC">
        <w:rPr>
          <w:rFonts w:asciiTheme="minorHAnsi" w:hAnsiTheme="minorHAnsi"/>
          <w:szCs w:val="24"/>
        </w:rPr>
        <w:t>nyttast</w:t>
      </w:r>
      <w:proofErr w:type="spellEnd"/>
      <w:r w:rsidRPr="00670CAC">
        <w:rPr>
          <w:rFonts w:asciiTheme="minorHAnsi" w:hAnsiTheme="minorHAnsi"/>
          <w:szCs w:val="24"/>
        </w:rPr>
        <w:t>.</w:t>
      </w:r>
    </w:p>
    <w:p w:rsidR="00200C7B" w:rsidRPr="00670CAC" w:rsidRDefault="00200C7B" w:rsidP="00200C7B">
      <w:pPr>
        <w:rPr>
          <w:rFonts w:asciiTheme="minorHAnsi" w:hAnsiTheme="minorHAnsi"/>
          <w:szCs w:val="24"/>
        </w:rPr>
      </w:pPr>
    </w:p>
    <w:p w:rsidR="00200C7B" w:rsidRPr="00670CAC" w:rsidRDefault="00200C7B" w:rsidP="00200C7B">
      <w:pPr>
        <w:pStyle w:val="Default"/>
        <w:rPr>
          <w:rFonts w:asciiTheme="minorHAnsi" w:hAnsiTheme="minorHAnsi"/>
          <w:sz w:val="28"/>
        </w:rPr>
      </w:pPr>
      <w:r w:rsidRPr="00670CAC">
        <w:rPr>
          <w:rFonts w:asciiTheme="minorHAnsi" w:hAnsiTheme="minorHAnsi"/>
          <w:b/>
          <w:bCs/>
          <w:sz w:val="28"/>
        </w:rPr>
        <w:t xml:space="preserve">Målgruppe </w:t>
      </w:r>
    </w:p>
    <w:p w:rsidR="00200C7B" w:rsidRPr="00670CAC" w:rsidRDefault="00200C7B" w:rsidP="00200C7B">
      <w:pPr>
        <w:pStyle w:val="Default"/>
        <w:rPr>
          <w:rFonts w:asciiTheme="minorHAnsi" w:hAnsiTheme="minorHAnsi"/>
        </w:rPr>
      </w:pPr>
      <w:r w:rsidRPr="00670CAC">
        <w:rPr>
          <w:rFonts w:asciiTheme="minorHAnsi" w:hAnsiTheme="minorHAnsi"/>
        </w:rPr>
        <w:t xml:space="preserve">Denne </w:t>
      </w:r>
      <w:proofErr w:type="spellStart"/>
      <w:r w:rsidRPr="00670CAC">
        <w:rPr>
          <w:rFonts w:asciiTheme="minorHAnsi" w:hAnsiTheme="minorHAnsi"/>
        </w:rPr>
        <w:t>rutina</w:t>
      </w:r>
      <w:proofErr w:type="spellEnd"/>
      <w:r w:rsidRPr="00670CAC">
        <w:rPr>
          <w:rFonts w:asciiTheme="minorHAnsi" w:hAnsiTheme="minorHAnsi"/>
        </w:rPr>
        <w:t xml:space="preserve"> gjeld for saksbehandlarar, leiarar, møtesekretærar og arkivpersonale som registrerer saker, journalpostar og dokument i </w:t>
      </w:r>
      <w:proofErr w:type="spellStart"/>
      <w:r w:rsidRPr="00670CAC">
        <w:rPr>
          <w:rFonts w:asciiTheme="minorHAnsi" w:hAnsiTheme="minorHAnsi"/>
        </w:rPr>
        <w:t>ePhorte</w:t>
      </w:r>
      <w:proofErr w:type="spellEnd"/>
      <w:r w:rsidRPr="00670CAC">
        <w:rPr>
          <w:rFonts w:asciiTheme="minorHAnsi" w:hAnsiTheme="minorHAnsi"/>
        </w:rPr>
        <w:t xml:space="preserve">. Dette er ei generell rutine.  Dersom det fins eigne registreringsreglar for eitt særskild fagområde, skal desse nyttast. </w:t>
      </w:r>
    </w:p>
    <w:p w:rsidR="00200C7B" w:rsidRPr="00670CAC" w:rsidRDefault="00200C7B" w:rsidP="00200C7B">
      <w:pPr>
        <w:pStyle w:val="Default"/>
        <w:rPr>
          <w:rFonts w:asciiTheme="minorHAnsi" w:hAnsiTheme="minorHAnsi"/>
          <w:b/>
          <w:bCs/>
          <w:sz w:val="28"/>
        </w:rPr>
      </w:pPr>
    </w:p>
    <w:p w:rsidR="00200C7B" w:rsidRPr="00670CAC" w:rsidRDefault="00200C7B" w:rsidP="00200C7B">
      <w:pPr>
        <w:pStyle w:val="Default"/>
        <w:rPr>
          <w:rFonts w:asciiTheme="minorHAnsi" w:hAnsiTheme="minorHAnsi"/>
          <w:sz w:val="28"/>
        </w:rPr>
      </w:pPr>
      <w:r w:rsidRPr="00670CAC">
        <w:rPr>
          <w:rFonts w:asciiTheme="minorHAnsi" w:hAnsiTheme="minorHAnsi"/>
          <w:b/>
          <w:bCs/>
          <w:sz w:val="28"/>
        </w:rPr>
        <w:t xml:space="preserve">Ansvar og oppfølging </w:t>
      </w:r>
    </w:p>
    <w:p w:rsidR="00200C7B" w:rsidRPr="00670CAC" w:rsidRDefault="00200C7B" w:rsidP="00200C7B">
      <w:pPr>
        <w:pStyle w:val="Default"/>
        <w:rPr>
          <w:rFonts w:asciiTheme="minorHAnsi" w:hAnsiTheme="minorHAnsi"/>
        </w:rPr>
      </w:pPr>
      <w:r w:rsidRPr="00670CAC">
        <w:rPr>
          <w:rFonts w:asciiTheme="minorHAnsi" w:hAnsiTheme="minorHAnsi"/>
        </w:rPr>
        <w:t xml:space="preserve">Leiar for Dokument- og servicesenteret, arkivleiar, er ansvarleg for å følgje opp denne </w:t>
      </w:r>
      <w:proofErr w:type="spellStart"/>
      <w:r w:rsidRPr="00670CAC">
        <w:rPr>
          <w:rFonts w:asciiTheme="minorHAnsi" w:hAnsiTheme="minorHAnsi"/>
        </w:rPr>
        <w:t>rutina</w:t>
      </w:r>
      <w:proofErr w:type="spellEnd"/>
      <w:r w:rsidRPr="00670CAC">
        <w:rPr>
          <w:rFonts w:asciiTheme="minorHAnsi" w:hAnsiTheme="minorHAnsi"/>
        </w:rPr>
        <w:t xml:space="preserve">. </w:t>
      </w:r>
    </w:p>
    <w:p w:rsidR="00200C7B" w:rsidRPr="00670CAC" w:rsidRDefault="00200C7B" w:rsidP="00200C7B">
      <w:pPr>
        <w:pStyle w:val="Default"/>
        <w:rPr>
          <w:rFonts w:asciiTheme="minorHAnsi" w:hAnsiTheme="minorHAnsi"/>
          <w:b/>
          <w:bCs/>
        </w:rPr>
      </w:pPr>
    </w:p>
    <w:p w:rsidR="00200C7B" w:rsidRPr="00670CAC" w:rsidRDefault="00200C7B" w:rsidP="00200C7B">
      <w:pPr>
        <w:pStyle w:val="Default"/>
        <w:rPr>
          <w:rFonts w:asciiTheme="minorHAnsi" w:hAnsiTheme="minorHAnsi"/>
          <w:sz w:val="28"/>
        </w:rPr>
      </w:pPr>
      <w:r w:rsidRPr="00670CAC">
        <w:rPr>
          <w:rFonts w:asciiTheme="minorHAnsi" w:hAnsiTheme="minorHAnsi"/>
          <w:b/>
          <w:bCs/>
          <w:sz w:val="28"/>
        </w:rPr>
        <w:t xml:space="preserve">Generelle journalføringsregler </w:t>
      </w:r>
    </w:p>
    <w:p w:rsidR="00200C7B" w:rsidRPr="00670CAC" w:rsidRDefault="00200C7B" w:rsidP="00200C7B">
      <w:pPr>
        <w:pStyle w:val="Default"/>
        <w:rPr>
          <w:rFonts w:asciiTheme="minorHAnsi" w:hAnsiTheme="minorHAnsi"/>
        </w:rPr>
      </w:pPr>
      <w:r w:rsidRPr="00670CAC">
        <w:rPr>
          <w:rFonts w:asciiTheme="minorHAnsi" w:hAnsiTheme="minorHAnsi"/>
        </w:rPr>
        <w:t xml:space="preserve">Når ein skal journalføra, må ein ha i tankane kva som kjem fram på postlista, om det er opplysningar som er unnateke offentlegheit som skal skjermast og kva opplysningar det kan være aktuelt å søkje på. Ein skal bruka vanleg rettskriving og små bokstavar, men stor forbokstav. </w:t>
      </w:r>
    </w:p>
    <w:p w:rsidR="00200C7B" w:rsidRPr="00670CAC" w:rsidRDefault="00200C7B" w:rsidP="00200C7B">
      <w:pPr>
        <w:pStyle w:val="Default"/>
        <w:rPr>
          <w:rFonts w:asciiTheme="minorHAnsi" w:hAnsiTheme="minorHAnsi"/>
          <w:b/>
          <w:bCs/>
        </w:rPr>
      </w:pPr>
    </w:p>
    <w:p w:rsidR="00200C7B" w:rsidRPr="00670CAC" w:rsidRDefault="00200C7B" w:rsidP="00200C7B">
      <w:pPr>
        <w:pStyle w:val="Default"/>
        <w:rPr>
          <w:rFonts w:asciiTheme="minorHAnsi" w:hAnsiTheme="minorHAnsi"/>
          <w:sz w:val="28"/>
        </w:rPr>
      </w:pPr>
      <w:r w:rsidRPr="00670CAC">
        <w:rPr>
          <w:rFonts w:asciiTheme="minorHAnsi" w:hAnsiTheme="minorHAnsi"/>
          <w:b/>
          <w:bCs/>
          <w:sz w:val="28"/>
        </w:rPr>
        <w:t xml:space="preserve">Sakstittel 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  <w:r w:rsidRPr="00670CAC">
        <w:rPr>
          <w:rFonts w:asciiTheme="minorHAnsi" w:hAnsiTheme="minorHAnsi"/>
        </w:rPr>
        <w:t xml:space="preserve">Sakstittelen skal vere dekkjande for heile saksforholdet. Sakstittelen skal </w:t>
      </w:r>
      <w:proofErr w:type="spellStart"/>
      <w:r w:rsidRPr="00670CAC">
        <w:rPr>
          <w:rFonts w:asciiTheme="minorHAnsi" w:hAnsiTheme="minorHAnsi"/>
        </w:rPr>
        <w:t>óg</w:t>
      </w:r>
      <w:proofErr w:type="spellEnd"/>
      <w:r w:rsidRPr="00670CAC">
        <w:rPr>
          <w:rFonts w:asciiTheme="minorHAnsi" w:hAnsiTheme="minorHAnsi"/>
        </w:rPr>
        <w:t xml:space="preserve"> skilja saka frå andre saker. Det er viktig at ein ved journalføring tenkjer på kva opplysningar det vil være behov for å søkje på seinare (kven, kva, kvar og når). 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Døme:</w:t>
      </w:r>
    </w:p>
    <w:p w:rsidR="00200C7B" w:rsidRDefault="00200C7B" w:rsidP="00200C7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Høyring – ny forskrift om </w:t>
      </w:r>
      <w:proofErr w:type="spellStart"/>
      <w:r>
        <w:rPr>
          <w:rFonts w:asciiTheme="minorHAnsi" w:hAnsiTheme="minorHAnsi"/>
        </w:rPr>
        <w:t>xxxxx</w:t>
      </w:r>
      <w:proofErr w:type="spellEnd"/>
    </w:p>
    <w:p w:rsidR="00200C7B" w:rsidRDefault="00200C7B" w:rsidP="00200C7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Oppføring av bustad på </w:t>
      </w:r>
      <w:proofErr w:type="spellStart"/>
      <w:r>
        <w:rPr>
          <w:rFonts w:asciiTheme="minorHAnsi" w:hAnsiTheme="minorHAnsi"/>
        </w:rPr>
        <w:t>gnr</w:t>
      </w:r>
      <w:proofErr w:type="spellEnd"/>
      <w:r>
        <w:rPr>
          <w:rFonts w:asciiTheme="minorHAnsi" w:hAnsiTheme="minorHAnsi"/>
        </w:rPr>
        <w:t xml:space="preserve"> 35/100 – Straume</w:t>
      </w:r>
    </w:p>
    <w:p w:rsidR="00200C7B" w:rsidRDefault="00200C7B" w:rsidP="00200C7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Deling av grunneigedom på </w:t>
      </w:r>
      <w:proofErr w:type="spellStart"/>
      <w:r>
        <w:rPr>
          <w:rFonts w:asciiTheme="minorHAnsi" w:hAnsiTheme="minorHAnsi"/>
        </w:rPr>
        <w:t>gnr</w:t>
      </w:r>
      <w:proofErr w:type="spellEnd"/>
      <w:r>
        <w:rPr>
          <w:rFonts w:asciiTheme="minorHAnsi" w:hAnsiTheme="minorHAnsi"/>
        </w:rPr>
        <w:t xml:space="preserve"> 35/100 – Straume</w:t>
      </w:r>
    </w:p>
    <w:p w:rsidR="00200C7B" w:rsidRPr="000277E4" w:rsidRDefault="00200C7B" w:rsidP="00200C7B">
      <w:pPr>
        <w:pStyle w:val="Default"/>
        <w:numPr>
          <w:ilvl w:val="0"/>
          <w:numId w:val="3"/>
        </w:numPr>
        <w:rPr>
          <w:rFonts w:asciiTheme="minorHAnsi" w:hAnsiTheme="minorHAnsi"/>
          <w:lang w:val="nb-NO"/>
        </w:rPr>
      </w:pPr>
      <w:proofErr w:type="spellStart"/>
      <w:r w:rsidRPr="000277E4">
        <w:rPr>
          <w:rFonts w:asciiTheme="minorHAnsi" w:hAnsiTheme="minorHAnsi"/>
          <w:lang w:val="nb-NO"/>
        </w:rPr>
        <w:t>Elevsak</w:t>
      </w:r>
      <w:proofErr w:type="spellEnd"/>
      <w:r w:rsidRPr="000277E4">
        <w:rPr>
          <w:rFonts w:asciiTheme="minorHAnsi" w:hAnsiTheme="minorHAnsi"/>
          <w:lang w:val="nb-NO"/>
        </w:rPr>
        <w:t xml:space="preserve"> – forna</w:t>
      </w:r>
      <w:r>
        <w:rPr>
          <w:rFonts w:asciiTheme="minorHAnsi" w:hAnsiTheme="minorHAnsi"/>
          <w:lang w:val="nb-NO"/>
        </w:rPr>
        <w:t xml:space="preserve">vn + etternavn (skjerming av </w:t>
      </w:r>
      <w:proofErr w:type="spellStart"/>
      <w:r>
        <w:rPr>
          <w:rFonts w:asciiTheme="minorHAnsi" w:hAnsiTheme="minorHAnsi"/>
          <w:lang w:val="nb-NO"/>
        </w:rPr>
        <w:t>nam</w:t>
      </w:r>
      <w:r w:rsidRPr="000277E4">
        <w:rPr>
          <w:rFonts w:asciiTheme="minorHAnsi" w:hAnsiTheme="minorHAnsi"/>
          <w:lang w:val="nb-NO"/>
        </w:rPr>
        <w:t>n</w:t>
      </w:r>
      <w:proofErr w:type="spellEnd"/>
      <w:r w:rsidRPr="000277E4">
        <w:rPr>
          <w:rFonts w:asciiTheme="minorHAnsi" w:hAnsiTheme="minorHAnsi"/>
          <w:lang w:val="nb-NO"/>
        </w:rPr>
        <w:t>)</w:t>
      </w:r>
    </w:p>
    <w:p w:rsidR="00200C7B" w:rsidRDefault="00200C7B" w:rsidP="00200C7B">
      <w:pPr>
        <w:pStyle w:val="Default"/>
        <w:numPr>
          <w:ilvl w:val="0"/>
          <w:numId w:val="3"/>
        </w:numPr>
        <w:rPr>
          <w:rFonts w:asciiTheme="minorHAnsi" w:hAnsiTheme="minorHAnsi"/>
          <w:lang w:val="nb-NO"/>
        </w:rPr>
      </w:pPr>
      <w:r w:rsidRPr="000277E4">
        <w:rPr>
          <w:rFonts w:asciiTheme="minorHAnsi" w:hAnsiTheme="minorHAnsi"/>
          <w:lang w:val="nb-NO"/>
        </w:rPr>
        <w:lastRenderedPageBreak/>
        <w:t xml:space="preserve">Barnehagesak – fornavn + etternavn (skjerming av </w:t>
      </w:r>
      <w:proofErr w:type="spellStart"/>
      <w:r w:rsidRPr="000277E4">
        <w:rPr>
          <w:rFonts w:asciiTheme="minorHAnsi" w:hAnsiTheme="minorHAnsi"/>
          <w:lang w:val="nb-NO"/>
        </w:rPr>
        <w:t>na</w:t>
      </w:r>
      <w:r>
        <w:rPr>
          <w:rFonts w:asciiTheme="minorHAnsi" w:hAnsiTheme="minorHAnsi"/>
          <w:lang w:val="nb-NO"/>
        </w:rPr>
        <w:t>m</w:t>
      </w:r>
      <w:r w:rsidRPr="000277E4">
        <w:rPr>
          <w:rFonts w:asciiTheme="minorHAnsi" w:hAnsiTheme="minorHAnsi"/>
          <w:lang w:val="nb-NO"/>
        </w:rPr>
        <w:t>n</w:t>
      </w:r>
      <w:proofErr w:type="spellEnd"/>
      <w:r w:rsidRPr="000277E4">
        <w:rPr>
          <w:rFonts w:asciiTheme="minorHAnsi" w:hAnsiTheme="minorHAnsi"/>
          <w:lang w:val="nb-NO"/>
        </w:rPr>
        <w:t>)</w:t>
      </w:r>
    </w:p>
    <w:p w:rsidR="00200C7B" w:rsidRDefault="00200C7B" w:rsidP="00200C7B">
      <w:pPr>
        <w:pStyle w:val="Default"/>
        <w:rPr>
          <w:rFonts w:asciiTheme="minorHAnsi" w:hAnsiTheme="minorHAnsi"/>
          <w:lang w:val="nb-NO"/>
        </w:rPr>
      </w:pPr>
    </w:p>
    <w:p w:rsidR="00200C7B" w:rsidRDefault="00200C7B" w:rsidP="00200C7B">
      <w:pPr>
        <w:pStyle w:val="Default"/>
        <w:rPr>
          <w:rFonts w:asciiTheme="minorHAnsi" w:hAnsiTheme="minorHAnsi"/>
          <w:lang w:val="nb-NO"/>
        </w:rPr>
      </w:pPr>
    </w:p>
    <w:p w:rsidR="00200C7B" w:rsidRPr="000277E4" w:rsidRDefault="00200C7B" w:rsidP="00200C7B">
      <w:pPr>
        <w:pStyle w:val="Default"/>
        <w:rPr>
          <w:rFonts w:asciiTheme="minorHAnsi" w:hAnsiTheme="minorHAnsi"/>
          <w:lang w:val="nb-NO"/>
        </w:rPr>
      </w:pPr>
    </w:p>
    <w:p w:rsidR="00200C7B" w:rsidRPr="000277E4" w:rsidRDefault="00200C7B" w:rsidP="00200C7B">
      <w:pPr>
        <w:pStyle w:val="Default"/>
        <w:rPr>
          <w:rFonts w:asciiTheme="minorHAnsi" w:hAnsiTheme="minorHAnsi"/>
          <w:lang w:val="nb-NO"/>
        </w:rPr>
      </w:pPr>
    </w:p>
    <w:p w:rsidR="00200C7B" w:rsidRPr="00D97F44" w:rsidRDefault="00200C7B" w:rsidP="00200C7B">
      <w:pPr>
        <w:pStyle w:val="Default"/>
        <w:rPr>
          <w:rFonts w:asciiTheme="minorHAnsi" w:hAnsiTheme="minorHAnsi"/>
          <w:b/>
        </w:rPr>
      </w:pPr>
      <w:r w:rsidRPr="00D97F44">
        <w:rPr>
          <w:rFonts w:asciiTheme="minorHAnsi" w:hAnsiTheme="minorHAnsi"/>
          <w:b/>
          <w:sz w:val="28"/>
        </w:rPr>
        <w:t>Journalpostinnhald</w:t>
      </w:r>
      <w:r w:rsidRPr="00D97F44">
        <w:rPr>
          <w:rFonts w:asciiTheme="minorHAnsi" w:hAnsiTheme="minorHAnsi"/>
          <w:b/>
        </w:rPr>
        <w:t xml:space="preserve"> 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  <w:r w:rsidRPr="00D97F44">
        <w:rPr>
          <w:rFonts w:asciiTheme="minorHAnsi" w:hAnsiTheme="minorHAnsi"/>
          <w:color w:val="auto"/>
        </w:rPr>
        <w:t>Journalpostinnhald skal kort fortelje kva journalposten</w:t>
      </w:r>
      <w:r>
        <w:rPr>
          <w:rFonts w:asciiTheme="minorHAnsi" w:hAnsiTheme="minorHAnsi"/>
          <w:color w:val="auto"/>
        </w:rPr>
        <w:t>/dokumentet</w:t>
      </w:r>
      <w:r w:rsidRPr="00D97F44">
        <w:rPr>
          <w:rFonts w:asciiTheme="minorHAnsi" w:hAnsiTheme="minorHAnsi"/>
          <w:color w:val="auto"/>
        </w:rPr>
        <w:t xml:space="preserve"> handlar om, altså vera dekkjande for </w:t>
      </w:r>
      <w:r>
        <w:rPr>
          <w:rFonts w:asciiTheme="minorHAnsi" w:hAnsiTheme="minorHAnsi"/>
          <w:color w:val="auto"/>
        </w:rPr>
        <w:t xml:space="preserve">innhaldet i </w:t>
      </w:r>
      <w:r w:rsidRPr="00D97F44">
        <w:rPr>
          <w:rFonts w:asciiTheme="minorHAnsi" w:hAnsiTheme="minorHAnsi"/>
          <w:color w:val="auto"/>
        </w:rPr>
        <w:t>dokument</w:t>
      </w:r>
      <w:r>
        <w:rPr>
          <w:rFonts w:asciiTheme="minorHAnsi" w:hAnsiTheme="minorHAnsi"/>
          <w:color w:val="auto"/>
        </w:rPr>
        <w:t>et</w:t>
      </w:r>
      <w:r w:rsidRPr="00D97F44">
        <w:rPr>
          <w:rFonts w:asciiTheme="minorHAnsi" w:hAnsiTheme="minorHAnsi"/>
          <w:color w:val="auto"/>
        </w:rPr>
        <w:t xml:space="preserve">. </w:t>
      </w:r>
      <w:r>
        <w:rPr>
          <w:rFonts w:asciiTheme="minorHAnsi" w:hAnsiTheme="minorHAnsi"/>
          <w:color w:val="auto"/>
        </w:rPr>
        <w:t xml:space="preserve">Formuleringa </w:t>
      </w:r>
      <w:r w:rsidRPr="00D97F44">
        <w:rPr>
          <w:rFonts w:asciiTheme="minorHAnsi" w:hAnsiTheme="minorHAnsi"/>
          <w:color w:val="auto"/>
        </w:rPr>
        <w:t>skal vera slik at journalposten lar seg identifisera og skilja frå andre journalpostar i saka. Journalpostinnhald blir overskrift i hov</w:t>
      </w:r>
      <w:r>
        <w:rPr>
          <w:rFonts w:asciiTheme="minorHAnsi" w:hAnsiTheme="minorHAnsi"/>
          <w:color w:val="auto"/>
        </w:rPr>
        <w:t>u</w:t>
      </w:r>
      <w:r w:rsidRPr="00D97F44">
        <w:rPr>
          <w:rFonts w:asciiTheme="minorHAnsi" w:hAnsiTheme="minorHAnsi"/>
          <w:color w:val="auto"/>
        </w:rPr>
        <w:t>ddokumentet når ein opnar Word</w:t>
      </w:r>
      <w:r>
        <w:rPr>
          <w:rFonts w:asciiTheme="minorHAnsi" w:hAnsiTheme="minorHAnsi"/>
        </w:rPr>
        <w:t>.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Pr="00B934CB" w:rsidRDefault="00200C7B" w:rsidP="00200C7B">
      <w:pPr>
        <w:pStyle w:val="Default"/>
        <w:rPr>
          <w:rFonts w:asciiTheme="minorHAnsi" w:hAnsiTheme="minorHAnsi"/>
          <w:b/>
        </w:rPr>
      </w:pPr>
      <w:r w:rsidRPr="00B934CB">
        <w:rPr>
          <w:rFonts w:asciiTheme="minorHAnsi" w:hAnsiTheme="minorHAnsi"/>
          <w:b/>
        </w:rPr>
        <w:t>Døme:</w:t>
      </w:r>
    </w:p>
    <w:p w:rsidR="00200C7B" w:rsidRDefault="00200C7B" w:rsidP="00200C7B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Søknad om løyve til oppføring av bustad </w:t>
      </w:r>
      <w:proofErr w:type="spellStart"/>
      <w:r>
        <w:rPr>
          <w:rFonts w:asciiTheme="minorHAnsi" w:hAnsiTheme="minorHAnsi"/>
        </w:rPr>
        <w:t>xxxxx</w:t>
      </w:r>
      <w:proofErr w:type="spellEnd"/>
    </w:p>
    <w:p w:rsidR="00200C7B" w:rsidRDefault="00200C7B" w:rsidP="00200C7B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Søknad om deling av grunneigedom </w:t>
      </w:r>
      <w:proofErr w:type="spellStart"/>
      <w:r>
        <w:rPr>
          <w:rFonts w:asciiTheme="minorHAnsi" w:hAnsiTheme="minorHAnsi"/>
        </w:rPr>
        <w:t>xxxxx</w:t>
      </w:r>
      <w:proofErr w:type="spellEnd"/>
    </w:p>
    <w:p w:rsidR="00200C7B" w:rsidRDefault="00200C7B" w:rsidP="00200C7B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Merknad til </w:t>
      </w:r>
      <w:proofErr w:type="spellStart"/>
      <w:r>
        <w:rPr>
          <w:rFonts w:asciiTheme="minorHAnsi" w:hAnsiTheme="minorHAnsi"/>
        </w:rPr>
        <w:t>xxxx</w:t>
      </w:r>
      <w:proofErr w:type="spellEnd"/>
    </w:p>
    <w:p w:rsidR="00200C7B" w:rsidRDefault="00200C7B" w:rsidP="00200C7B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Søknad om skulebyte </w:t>
      </w:r>
    </w:p>
    <w:p w:rsidR="00200C7B" w:rsidRDefault="00200C7B" w:rsidP="00200C7B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Sakkunnig utgreiing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Pr="00B934CB" w:rsidRDefault="00200C7B" w:rsidP="00200C7B">
      <w:pPr>
        <w:pStyle w:val="Default"/>
        <w:rPr>
          <w:rFonts w:asciiTheme="minorHAnsi" w:hAnsiTheme="minorHAnsi"/>
          <w:b/>
        </w:rPr>
      </w:pPr>
      <w:r w:rsidRPr="00B934CB">
        <w:rPr>
          <w:rFonts w:asciiTheme="minorHAnsi" w:hAnsiTheme="minorHAnsi"/>
          <w:b/>
        </w:rPr>
        <w:t xml:space="preserve">Avsendar/mottakar: 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Skal registrerast slik:</w:t>
      </w:r>
    </w:p>
    <w:p w:rsidR="00200C7B" w:rsidRDefault="00200C7B" w:rsidP="00200C7B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Ole Olsen</w:t>
      </w:r>
    </w:p>
    <w:p w:rsidR="00200C7B" w:rsidRDefault="00200C7B" w:rsidP="00200C7B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Byggmester AS</w:t>
      </w:r>
    </w:p>
    <w:p w:rsidR="00200C7B" w:rsidRDefault="00200C7B" w:rsidP="00200C7B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Fylkesmannen i Hordaland + </w:t>
      </w:r>
      <w:proofErr w:type="spellStart"/>
      <w:r>
        <w:rPr>
          <w:rFonts w:asciiTheme="minorHAnsi" w:hAnsiTheme="minorHAnsi"/>
        </w:rPr>
        <w:t>evt</w:t>
      </w:r>
      <w:proofErr w:type="spellEnd"/>
      <w:r>
        <w:rPr>
          <w:rFonts w:asciiTheme="minorHAnsi" w:hAnsiTheme="minorHAnsi"/>
        </w:rPr>
        <w:t>. avdeling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Heile adressa skal leggjast inn, samt </w:t>
      </w:r>
      <w:proofErr w:type="spellStart"/>
      <w:r>
        <w:rPr>
          <w:rFonts w:asciiTheme="minorHAnsi" w:hAnsiTheme="minorHAnsi"/>
        </w:rPr>
        <w:t>epost</w:t>
      </w:r>
      <w:proofErr w:type="spellEnd"/>
      <w:r>
        <w:rPr>
          <w:rFonts w:asciiTheme="minorHAnsi" w:hAnsiTheme="minorHAnsi"/>
        </w:rPr>
        <w:t>-adresse.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Pr="00B934CB" w:rsidRDefault="00200C7B" w:rsidP="00200C7B">
      <w:pPr>
        <w:pStyle w:val="Default"/>
        <w:rPr>
          <w:rFonts w:asciiTheme="minorHAnsi" w:hAnsiTheme="minorHAnsi"/>
          <w:b/>
        </w:rPr>
      </w:pPr>
      <w:r w:rsidRPr="00B934CB">
        <w:rPr>
          <w:rFonts w:asciiTheme="minorHAnsi" w:hAnsiTheme="minorHAnsi"/>
          <w:b/>
        </w:rPr>
        <w:t>Vedlegg:</w:t>
      </w:r>
    </w:p>
    <w:p w:rsidR="00200C7B" w:rsidRDefault="00200C7B" w:rsidP="00200C7B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skal ha ein kort tekst som skildrar innhaldet i vedlegget </w:t>
      </w: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Pr="00B11DDD" w:rsidRDefault="00200C7B" w:rsidP="00200C7B">
      <w:pPr>
        <w:pStyle w:val="Default"/>
        <w:rPr>
          <w:rFonts w:asciiTheme="minorHAnsi" w:hAnsiTheme="minorHAnsi"/>
        </w:rPr>
      </w:pPr>
    </w:p>
    <w:p w:rsidR="00200C7B" w:rsidRPr="00B11DDD" w:rsidRDefault="00200C7B" w:rsidP="00200C7B">
      <w:pPr>
        <w:pStyle w:val="Default"/>
        <w:rPr>
          <w:rFonts w:asciiTheme="minorHAnsi" w:hAnsiTheme="minorHAnsi"/>
          <w:bCs/>
        </w:rPr>
      </w:pPr>
      <w:r w:rsidRPr="00B11DDD">
        <w:rPr>
          <w:rFonts w:asciiTheme="minorHAnsi" w:hAnsiTheme="minorHAnsi"/>
          <w:b/>
          <w:bCs/>
        </w:rPr>
        <w:t>Spesielle reglar for oppretting i arkivdel Pers (</w:t>
      </w:r>
      <w:proofErr w:type="spellStart"/>
      <w:r w:rsidRPr="00B11DDD">
        <w:rPr>
          <w:rFonts w:asciiTheme="minorHAnsi" w:hAnsiTheme="minorHAnsi"/>
          <w:b/>
          <w:bCs/>
        </w:rPr>
        <w:t>personal</w:t>
      </w:r>
      <w:proofErr w:type="spellEnd"/>
      <w:r w:rsidRPr="00B11DDD">
        <w:rPr>
          <w:rFonts w:asciiTheme="minorHAnsi" w:hAnsiTheme="minorHAnsi"/>
          <w:b/>
          <w:bCs/>
        </w:rPr>
        <w:t xml:space="preserve">) </w:t>
      </w:r>
      <w:r w:rsidRPr="00B11DDD">
        <w:rPr>
          <w:rFonts w:asciiTheme="minorHAnsi" w:hAnsiTheme="minorHAnsi"/>
          <w:bCs/>
        </w:rPr>
        <w:t>:</w:t>
      </w:r>
    </w:p>
    <w:p w:rsidR="00200C7B" w:rsidRPr="00B11DDD" w:rsidRDefault="00200C7B" w:rsidP="00200C7B">
      <w:pPr>
        <w:pStyle w:val="Default"/>
        <w:rPr>
          <w:rFonts w:asciiTheme="minorHAnsi" w:hAnsiTheme="minorHAnsi"/>
          <w:bCs/>
        </w:rPr>
      </w:pP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005"/>
        <w:gridCol w:w="2005"/>
        <w:gridCol w:w="1465"/>
        <w:gridCol w:w="1124"/>
      </w:tblGrid>
      <w:tr w:rsidR="00200C7B" w:rsidRPr="00B11DDD" w:rsidTr="00F776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B11DDD">
              <w:rPr>
                <w:rFonts w:asciiTheme="minorHAnsi" w:hAnsiTheme="minorHAnsi"/>
                <w:b/>
                <w:bCs/>
              </w:rPr>
              <w:t>Sakstittel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B11DDD">
              <w:rPr>
                <w:rFonts w:asciiTheme="minorHAnsi" w:hAnsiTheme="minorHAnsi"/>
                <w:b/>
                <w:bCs/>
              </w:rPr>
              <w:t>Primær</w:t>
            </w:r>
          </w:p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</w:t>
            </w:r>
            <w:r w:rsidRPr="00B11DDD">
              <w:rPr>
                <w:rFonts w:asciiTheme="minorHAnsi" w:hAnsiTheme="minorHAnsi"/>
                <w:b/>
                <w:bCs/>
              </w:rPr>
              <w:t>rdningsprinsipp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B11DDD">
              <w:rPr>
                <w:rFonts w:asciiTheme="minorHAnsi" w:hAnsiTheme="minorHAnsi"/>
                <w:b/>
                <w:bCs/>
              </w:rPr>
              <w:t>Sekundær</w:t>
            </w:r>
          </w:p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</w:t>
            </w:r>
            <w:r w:rsidRPr="00B11DDD">
              <w:rPr>
                <w:rFonts w:asciiTheme="minorHAnsi" w:hAnsiTheme="minorHAnsi"/>
                <w:b/>
                <w:bCs/>
              </w:rPr>
              <w:t>rdningsprinsipp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B11DDD">
              <w:rPr>
                <w:rFonts w:asciiTheme="minorHAnsi" w:hAnsiTheme="minorHAnsi"/>
                <w:b/>
                <w:bCs/>
              </w:rPr>
              <w:t>Gradering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Arkivdel</w:t>
            </w:r>
          </w:p>
        </w:tc>
      </w:tr>
      <w:tr w:rsidR="00200C7B" w:rsidRPr="00B11DDD" w:rsidTr="00F776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Tilsetjing/oppseiing – </w:t>
            </w:r>
            <w:proofErr w:type="spellStart"/>
            <w:r>
              <w:rPr>
                <w:rFonts w:asciiTheme="minorHAnsi" w:hAnsiTheme="minorHAnsi"/>
                <w:bCs/>
              </w:rPr>
              <w:t>fornavn</w:t>
            </w:r>
            <w:proofErr w:type="spellEnd"/>
            <w:r>
              <w:rPr>
                <w:rFonts w:asciiTheme="minorHAnsi" w:hAnsiTheme="minorHAnsi"/>
                <w:bCs/>
              </w:rPr>
              <w:t xml:space="preserve"> + </w:t>
            </w:r>
            <w:proofErr w:type="spellStart"/>
            <w:r>
              <w:rPr>
                <w:rFonts w:asciiTheme="minorHAnsi" w:hAnsiTheme="minorHAnsi"/>
                <w:bCs/>
              </w:rPr>
              <w:t>etternavn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Fødselsnr</w:t>
            </w:r>
            <w:proofErr w:type="spellEnd"/>
            <w:r>
              <w:rPr>
                <w:rFonts w:asciiTheme="minorHAnsi" w:hAnsiTheme="minorHAnsi"/>
                <w:bCs/>
              </w:rPr>
              <w:t>.</w:t>
            </w:r>
          </w:p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(11 </w:t>
            </w:r>
            <w:proofErr w:type="spellStart"/>
            <w:r>
              <w:rPr>
                <w:rFonts w:asciiTheme="minorHAnsi" w:hAnsiTheme="minorHAnsi"/>
                <w:bCs/>
              </w:rPr>
              <w:t>sifre</w:t>
            </w:r>
            <w:proofErr w:type="spellEnd"/>
            <w:r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Arkivkode 046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proofErr w:type="spellStart"/>
            <w:r w:rsidRPr="00492911">
              <w:rPr>
                <w:rFonts w:asciiTheme="minorHAnsi" w:hAnsiTheme="minorHAnsi"/>
                <w:bCs/>
              </w:rPr>
              <w:t>Off.lova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§ 13 </w:t>
            </w:r>
            <w:proofErr w:type="spellStart"/>
            <w:r w:rsidRPr="00492911">
              <w:rPr>
                <w:rFonts w:asciiTheme="minorHAnsi" w:hAnsiTheme="minorHAnsi"/>
                <w:bCs/>
              </w:rPr>
              <w:t>jf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492911">
              <w:rPr>
                <w:rFonts w:asciiTheme="minorHAnsi" w:hAnsiTheme="minorHAnsi"/>
                <w:bCs/>
              </w:rPr>
              <w:t>fvl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§ 13 1. ledd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Pers</w:t>
            </w:r>
          </w:p>
        </w:tc>
      </w:tr>
      <w:tr w:rsidR="00200C7B" w:rsidRPr="00B11DDD" w:rsidTr="00F776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Permisjonar – </w:t>
            </w:r>
            <w:proofErr w:type="spellStart"/>
            <w:r>
              <w:rPr>
                <w:rFonts w:asciiTheme="minorHAnsi" w:hAnsiTheme="minorHAnsi"/>
                <w:bCs/>
              </w:rPr>
              <w:t>fornavn</w:t>
            </w:r>
            <w:proofErr w:type="spellEnd"/>
            <w:r>
              <w:rPr>
                <w:rFonts w:asciiTheme="minorHAnsi" w:hAnsiTheme="minorHAnsi"/>
                <w:bCs/>
              </w:rPr>
              <w:t xml:space="preserve"> + </w:t>
            </w:r>
            <w:proofErr w:type="spellStart"/>
            <w:r>
              <w:rPr>
                <w:rFonts w:asciiTheme="minorHAnsi" w:hAnsiTheme="minorHAnsi"/>
                <w:bCs/>
              </w:rPr>
              <w:t>etternavn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Fødselsnr</w:t>
            </w:r>
            <w:proofErr w:type="spellEnd"/>
            <w:r>
              <w:rPr>
                <w:rFonts w:asciiTheme="minorHAnsi" w:hAnsiTheme="minorHAnsi"/>
                <w:bCs/>
              </w:rPr>
              <w:t>.</w:t>
            </w:r>
          </w:p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(11 </w:t>
            </w:r>
            <w:proofErr w:type="spellStart"/>
            <w:r>
              <w:rPr>
                <w:rFonts w:asciiTheme="minorHAnsi" w:hAnsiTheme="minorHAnsi"/>
                <w:bCs/>
              </w:rPr>
              <w:t>sifre</w:t>
            </w:r>
            <w:proofErr w:type="spellEnd"/>
            <w:r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Arkivkode 048.3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proofErr w:type="spellStart"/>
            <w:r w:rsidRPr="00492911">
              <w:rPr>
                <w:rFonts w:asciiTheme="minorHAnsi" w:hAnsiTheme="minorHAnsi"/>
                <w:bCs/>
              </w:rPr>
              <w:t>Off.lova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§ 13 </w:t>
            </w:r>
            <w:proofErr w:type="spellStart"/>
            <w:r w:rsidRPr="00492911">
              <w:rPr>
                <w:rFonts w:asciiTheme="minorHAnsi" w:hAnsiTheme="minorHAnsi"/>
                <w:bCs/>
              </w:rPr>
              <w:t>jf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492911">
              <w:rPr>
                <w:rFonts w:asciiTheme="minorHAnsi" w:hAnsiTheme="minorHAnsi"/>
                <w:bCs/>
              </w:rPr>
              <w:t>fvl</w:t>
            </w:r>
            <w:proofErr w:type="spellEnd"/>
            <w:r w:rsidRPr="00492911">
              <w:rPr>
                <w:rFonts w:asciiTheme="minorHAnsi" w:hAnsiTheme="minorHAnsi"/>
                <w:bCs/>
              </w:rPr>
              <w:t xml:space="preserve"> § 13 1. ledd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B11DDD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Pers</w:t>
            </w:r>
          </w:p>
        </w:tc>
      </w:tr>
      <w:tr w:rsidR="00200C7B" w:rsidRPr="00B11DDD" w:rsidTr="00F776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Ledig stilling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Arkivkode 047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Default="00200C7B" w:rsidP="00F77654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Pr="00492911" w:rsidRDefault="00200C7B" w:rsidP="00F77654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Emne</w:t>
            </w:r>
          </w:p>
          <w:p w:rsidR="00200C7B" w:rsidRDefault="00200C7B" w:rsidP="00F77654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</w:tbl>
    <w:p w:rsidR="00200C7B" w:rsidRPr="00B11DDD" w:rsidRDefault="00200C7B" w:rsidP="00200C7B">
      <w:pPr>
        <w:pStyle w:val="Default"/>
        <w:rPr>
          <w:rFonts w:asciiTheme="minorHAnsi" w:hAnsiTheme="minorHAnsi"/>
          <w:b/>
          <w:bCs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</w:rPr>
      </w:pPr>
    </w:p>
    <w:p w:rsidR="00200C7B" w:rsidRPr="00B11DDD" w:rsidRDefault="00200C7B" w:rsidP="00200C7B">
      <w:pPr>
        <w:pStyle w:val="Default"/>
        <w:rPr>
          <w:rFonts w:asciiTheme="minorHAnsi" w:hAnsiTheme="minorHAnsi"/>
        </w:rPr>
      </w:pPr>
    </w:p>
    <w:p w:rsidR="00200C7B" w:rsidRDefault="00200C7B" w:rsidP="00200C7B">
      <w:pPr>
        <w:pStyle w:val="Default"/>
        <w:rPr>
          <w:rFonts w:asciiTheme="minorHAnsi" w:hAnsiTheme="minorHAnsi"/>
          <w:b/>
          <w:sz w:val="28"/>
        </w:rPr>
      </w:pPr>
    </w:p>
    <w:p w:rsidR="00200C7B" w:rsidRDefault="00200C7B" w:rsidP="00200C7B">
      <w:pPr>
        <w:pStyle w:val="Default"/>
        <w:rPr>
          <w:rFonts w:asciiTheme="minorHAnsi" w:hAnsiTheme="minorHAnsi"/>
          <w:b/>
          <w:sz w:val="28"/>
        </w:rPr>
      </w:pPr>
      <w:r w:rsidRPr="0089221C">
        <w:rPr>
          <w:rFonts w:asciiTheme="minorHAnsi" w:hAnsiTheme="minorHAnsi"/>
          <w:b/>
          <w:sz w:val="28"/>
        </w:rPr>
        <w:t>Bindestrek, ikkje punktum:</w:t>
      </w:r>
    </w:p>
    <w:p w:rsidR="00200C7B" w:rsidRPr="00FB45D5" w:rsidRDefault="00200C7B" w:rsidP="00200C7B">
      <w:pPr>
        <w:autoSpaceDE w:val="0"/>
        <w:autoSpaceDN w:val="0"/>
        <w:adjustRightInd w:val="0"/>
        <w:rPr>
          <w:rFonts w:asciiTheme="minorHAnsi" w:eastAsiaTheme="minorHAnsi" w:hAnsiTheme="minorHAnsi" w:cs="Georgia"/>
          <w:bCs/>
          <w:szCs w:val="24"/>
          <w:lang w:eastAsia="en-US"/>
        </w:rPr>
      </w:pPr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Punktum, komma, kolon, semikolon,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parentesar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og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liknande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skal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ikkje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brukast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, heller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ikkje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på slutten av saks-,  journalpost- eller dokumenttittel.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Desse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gjer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søking i systemet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vanskeleg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. Tekststrenger skal </w:t>
      </w:r>
      <w:proofErr w:type="spellStart"/>
      <w:r w:rsidRPr="0089221C">
        <w:rPr>
          <w:rFonts w:asciiTheme="minorHAnsi" w:eastAsiaTheme="minorHAnsi" w:hAnsiTheme="minorHAnsi" w:cs="Georgia"/>
          <w:szCs w:val="24"/>
          <w:lang w:eastAsia="en-US"/>
        </w:rPr>
        <w:t>skiljast</w:t>
      </w:r>
      <w:proofErr w:type="spellEnd"/>
      <w:r w:rsidRPr="0089221C">
        <w:rPr>
          <w:rFonts w:asciiTheme="minorHAnsi" w:eastAsiaTheme="minorHAnsi" w:hAnsiTheme="minorHAnsi" w:cs="Georgia"/>
          <w:szCs w:val="24"/>
          <w:lang w:eastAsia="en-US"/>
        </w:rPr>
        <w:t xml:space="preserve"> med bindestrek (-). </w:t>
      </w:r>
      <w:r w:rsidRPr="00FB45D5">
        <w:rPr>
          <w:rFonts w:asciiTheme="minorHAnsi" w:eastAsiaTheme="minorHAnsi" w:hAnsiTheme="minorHAnsi" w:cs="Georgia"/>
          <w:szCs w:val="24"/>
          <w:lang w:eastAsia="en-US"/>
        </w:rPr>
        <w:t xml:space="preserve">Husk mellomrom mellom tekst og bindestrek. </w:t>
      </w:r>
    </w:p>
    <w:p w:rsidR="00200C7B" w:rsidRPr="00FB45D5" w:rsidRDefault="00200C7B" w:rsidP="00200C7B">
      <w:pPr>
        <w:autoSpaceDE w:val="0"/>
        <w:autoSpaceDN w:val="0"/>
        <w:adjustRightInd w:val="0"/>
        <w:rPr>
          <w:rFonts w:asciiTheme="minorHAnsi" w:eastAsiaTheme="minorHAnsi" w:hAnsiTheme="minorHAnsi"/>
          <w:bCs/>
          <w:szCs w:val="24"/>
          <w:lang w:eastAsia="en-US"/>
        </w:rPr>
      </w:pPr>
    </w:p>
    <w:p w:rsidR="00200C7B" w:rsidRPr="00A26F2D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 w:val="28"/>
          <w:szCs w:val="24"/>
        </w:rPr>
      </w:pPr>
      <w:r w:rsidRPr="00A26F2D">
        <w:rPr>
          <w:rFonts w:asciiTheme="minorHAnsi" w:hAnsiTheme="minorHAnsi"/>
          <w:b/>
          <w:sz w:val="28"/>
          <w:szCs w:val="24"/>
        </w:rPr>
        <w:t xml:space="preserve">Journalføring av </w:t>
      </w:r>
      <w:r>
        <w:rPr>
          <w:rFonts w:asciiTheme="minorHAnsi" w:hAnsiTheme="minorHAnsi"/>
          <w:b/>
          <w:sz w:val="28"/>
          <w:szCs w:val="24"/>
        </w:rPr>
        <w:t xml:space="preserve">dokument som er </w:t>
      </w:r>
      <w:proofErr w:type="spellStart"/>
      <w:r>
        <w:rPr>
          <w:rFonts w:asciiTheme="minorHAnsi" w:hAnsiTheme="minorHAnsi"/>
          <w:b/>
          <w:sz w:val="28"/>
          <w:szCs w:val="24"/>
        </w:rPr>
        <w:t>unnateke</w:t>
      </w:r>
      <w:proofErr w:type="spellEnd"/>
      <w:r>
        <w:rPr>
          <w:rFonts w:asciiTheme="minorHAnsi" w:hAnsiTheme="minorHAnsi"/>
          <w:b/>
          <w:sz w:val="28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4"/>
        </w:rPr>
        <w:t>offentlegheit</w:t>
      </w:r>
      <w:proofErr w:type="spellEnd"/>
      <w:r>
        <w:rPr>
          <w:rFonts w:asciiTheme="minorHAnsi" w:hAnsiTheme="minorHAnsi"/>
          <w:b/>
          <w:sz w:val="28"/>
          <w:szCs w:val="24"/>
        </w:rPr>
        <w:t>:</w:t>
      </w:r>
    </w:p>
    <w:p w:rsidR="00200C7B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A26F2D">
        <w:rPr>
          <w:rFonts w:asciiTheme="minorHAnsi" w:hAnsiTheme="minorHAnsi"/>
          <w:b/>
          <w:szCs w:val="24"/>
        </w:rPr>
        <w:t>Saksnivå</w:t>
      </w:r>
      <w:r w:rsidRPr="00A26F2D">
        <w:rPr>
          <w:rFonts w:asciiTheme="minorHAnsi" w:hAnsiTheme="minorHAnsi"/>
          <w:szCs w:val="24"/>
        </w:rPr>
        <w:t xml:space="preserve">: </w:t>
      </w:r>
      <w:r w:rsidRPr="00A26F2D">
        <w:rPr>
          <w:rFonts w:asciiTheme="minorHAnsi" w:hAnsiTheme="minorHAnsi"/>
          <w:szCs w:val="24"/>
        </w:rPr>
        <w:br/>
      </w:r>
      <w:proofErr w:type="spellStart"/>
      <w:r>
        <w:rPr>
          <w:rFonts w:asciiTheme="minorHAnsi" w:hAnsiTheme="minorHAnsi"/>
          <w:szCs w:val="24"/>
        </w:rPr>
        <w:t>Inneheld</w:t>
      </w:r>
      <w:proofErr w:type="spellEnd"/>
      <w:r>
        <w:rPr>
          <w:rFonts w:asciiTheme="minorHAnsi" w:hAnsiTheme="minorHAnsi"/>
          <w:szCs w:val="24"/>
        </w:rPr>
        <w:t xml:space="preserve"> sakstittelen </w:t>
      </w:r>
      <w:proofErr w:type="spellStart"/>
      <w:r>
        <w:rPr>
          <w:rFonts w:asciiTheme="minorHAnsi" w:hAnsiTheme="minorHAnsi"/>
          <w:szCs w:val="24"/>
        </w:rPr>
        <w:t>opplysningar</w:t>
      </w:r>
      <w:proofErr w:type="spellEnd"/>
      <w:r>
        <w:rPr>
          <w:rFonts w:asciiTheme="minorHAnsi" w:hAnsiTheme="minorHAnsi"/>
          <w:szCs w:val="24"/>
        </w:rPr>
        <w:t xml:space="preserve"> som </w:t>
      </w:r>
      <w:proofErr w:type="spellStart"/>
      <w:r>
        <w:rPr>
          <w:rFonts w:asciiTheme="minorHAnsi" w:hAnsiTheme="minorHAnsi"/>
          <w:szCs w:val="24"/>
        </w:rPr>
        <w:t>ikkje</w:t>
      </w:r>
      <w:proofErr w:type="spellEnd"/>
      <w:r>
        <w:rPr>
          <w:rFonts w:asciiTheme="minorHAnsi" w:hAnsiTheme="minorHAnsi"/>
          <w:szCs w:val="24"/>
        </w:rPr>
        <w:t xml:space="preserve"> er </w:t>
      </w:r>
      <w:proofErr w:type="spellStart"/>
      <w:r>
        <w:rPr>
          <w:rFonts w:asciiTheme="minorHAnsi" w:hAnsiTheme="minorHAnsi"/>
          <w:szCs w:val="24"/>
        </w:rPr>
        <w:t>offentleg</w:t>
      </w:r>
      <w:proofErr w:type="spellEnd"/>
      <w:r>
        <w:rPr>
          <w:rFonts w:asciiTheme="minorHAnsi" w:hAnsiTheme="minorHAnsi"/>
          <w:szCs w:val="24"/>
        </w:rPr>
        <w:t xml:space="preserve">, eller saka klasserast med fødselsnummer, må saksmappa graderast med §, tilpassa </w:t>
      </w:r>
      <w:proofErr w:type="spellStart"/>
      <w:r>
        <w:rPr>
          <w:rFonts w:asciiTheme="minorHAnsi" w:hAnsiTheme="minorHAnsi"/>
          <w:szCs w:val="24"/>
        </w:rPr>
        <w:t>saksemne</w:t>
      </w:r>
      <w:proofErr w:type="spellEnd"/>
      <w:r w:rsidRPr="00A26F2D">
        <w:rPr>
          <w:rFonts w:asciiTheme="minorHAnsi" w:hAnsiTheme="minorHAnsi"/>
          <w:szCs w:val="24"/>
        </w:rPr>
        <w:t xml:space="preserve">. </w:t>
      </w:r>
    </w:p>
    <w:p w:rsidR="00200C7B" w:rsidRPr="00A26F2D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A26F2D">
        <w:rPr>
          <w:rFonts w:asciiTheme="minorHAnsi" w:hAnsiTheme="minorHAnsi"/>
          <w:b/>
          <w:szCs w:val="24"/>
        </w:rPr>
        <w:t>Journalpostnivå</w:t>
      </w:r>
      <w:r w:rsidRPr="00A26F2D">
        <w:rPr>
          <w:rFonts w:asciiTheme="minorHAnsi" w:hAnsiTheme="minorHAnsi"/>
          <w:szCs w:val="24"/>
        </w:rPr>
        <w:t xml:space="preserve">: </w:t>
      </w:r>
    </w:p>
    <w:p w:rsidR="00200C7B" w:rsidRPr="00A26F2D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A26F2D">
        <w:rPr>
          <w:rFonts w:asciiTheme="minorHAnsi" w:hAnsiTheme="minorHAnsi"/>
          <w:szCs w:val="24"/>
        </w:rPr>
        <w:t xml:space="preserve">Når saka i utgangspunktet er </w:t>
      </w:r>
      <w:proofErr w:type="spellStart"/>
      <w:r w:rsidRPr="00A26F2D">
        <w:rPr>
          <w:rFonts w:asciiTheme="minorHAnsi" w:hAnsiTheme="minorHAnsi"/>
          <w:szCs w:val="24"/>
        </w:rPr>
        <w:t>offentleg</w:t>
      </w:r>
      <w:proofErr w:type="spellEnd"/>
      <w:r w:rsidRPr="00A26F2D">
        <w:rPr>
          <w:rFonts w:asciiTheme="minorHAnsi" w:hAnsiTheme="minorHAnsi"/>
          <w:szCs w:val="24"/>
        </w:rPr>
        <w:t xml:space="preserve">, men det er </w:t>
      </w:r>
      <w:proofErr w:type="spellStart"/>
      <w:r w:rsidRPr="00A26F2D">
        <w:rPr>
          <w:rFonts w:asciiTheme="minorHAnsi" w:hAnsiTheme="minorHAnsi"/>
          <w:szCs w:val="24"/>
        </w:rPr>
        <w:t>einskilde</w:t>
      </w:r>
      <w:proofErr w:type="spellEnd"/>
      <w:r w:rsidRPr="00A26F2D">
        <w:rPr>
          <w:rFonts w:asciiTheme="minorHAnsi" w:hAnsiTheme="minorHAnsi"/>
          <w:szCs w:val="24"/>
        </w:rPr>
        <w:t xml:space="preserve"> dokument (</w:t>
      </w:r>
      <w:proofErr w:type="spellStart"/>
      <w:r w:rsidRPr="00A26F2D">
        <w:rPr>
          <w:rFonts w:asciiTheme="minorHAnsi" w:hAnsiTheme="minorHAnsi"/>
          <w:szCs w:val="24"/>
        </w:rPr>
        <w:t>journalpostar</w:t>
      </w:r>
      <w:proofErr w:type="spellEnd"/>
      <w:r w:rsidRPr="00A26F2D">
        <w:rPr>
          <w:rFonts w:asciiTheme="minorHAnsi" w:hAnsiTheme="minorHAnsi"/>
          <w:szCs w:val="24"/>
        </w:rPr>
        <w:t xml:space="preserve">) som skal </w:t>
      </w:r>
      <w:proofErr w:type="spellStart"/>
      <w:r w:rsidRPr="00A26F2D">
        <w:rPr>
          <w:rFonts w:asciiTheme="minorHAnsi" w:hAnsiTheme="minorHAnsi"/>
          <w:szCs w:val="24"/>
        </w:rPr>
        <w:t>skjermast</w:t>
      </w:r>
      <w:proofErr w:type="spellEnd"/>
      <w:r w:rsidRPr="00A26F2D">
        <w:rPr>
          <w:rFonts w:asciiTheme="minorHAnsi" w:hAnsiTheme="minorHAnsi"/>
          <w:szCs w:val="24"/>
        </w:rPr>
        <w:t xml:space="preserve"> for innsyn</w:t>
      </w:r>
      <w:r>
        <w:rPr>
          <w:rFonts w:asciiTheme="minorHAnsi" w:hAnsiTheme="minorHAnsi"/>
          <w:szCs w:val="24"/>
        </w:rPr>
        <w:t>,</w:t>
      </w:r>
      <w:r w:rsidRPr="00A26F2D">
        <w:rPr>
          <w:rFonts w:asciiTheme="minorHAnsi" w:hAnsiTheme="minorHAnsi"/>
          <w:szCs w:val="24"/>
        </w:rPr>
        <w:t xml:space="preserve"> blir dette gjort ved å gradere det aktuelle dokument (journalpost).</w:t>
      </w:r>
    </w:p>
    <w:p w:rsidR="00200C7B" w:rsidRPr="00A26F2D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:rsidR="00200C7B" w:rsidRPr="00A26F2D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Ved journalføring av dokument</w:t>
      </w:r>
      <w:r w:rsidRPr="00A26F2D">
        <w:rPr>
          <w:rFonts w:asciiTheme="minorHAnsi" w:hAnsiTheme="minorHAnsi"/>
          <w:szCs w:val="24"/>
        </w:rPr>
        <w:t xml:space="preserve"> som er </w:t>
      </w:r>
      <w:proofErr w:type="spellStart"/>
      <w:r w:rsidRPr="00A26F2D">
        <w:rPr>
          <w:rFonts w:asciiTheme="minorHAnsi" w:hAnsiTheme="minorHAnsi"/>
          <w:szCs w:val="24"/>
        </w:rPr>
        <w:t>unnateke</w:t>
      </w:r>
      <w:proofErr w:type="spellEnd"/>
      <w:r w:rsidRPr="00A26F2D"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</w:t>
      </w:r>
      <w:r w:rsidRPr="00A26F2D">
        <w:rPr>
          <w:rFonts w:asciiTheme="minorHAnsi" w:hAnsiTheme="minorHAnsi"/>
          <w:szCs w:val="24"/>
        </w:rPr>
        <w:t>ffentlegheit</w:t>
      </w:r>
      <w:proofErr w:type="spellEnd"/>
      <w:r>
        <w:rPr>
          <w:rFonts w:asciiTheme="minorHAnsi" w:hAnsiTheme="minorHAnsi"/>
          <w:szCs w:val="24"/>
        </w:rPr>
        <w:t xml:space="preserve">, </w:t>
      </w:r>
      <w:r w:rsidRPr="00A26F2D">
        <w:rPr>
          <w:rFonts w:asciiTheme="minorHAnsi" w:hAnsiTheme="minorHAnsi"/>
          <w:szCs w:val="24"/>
        </w:rPr>
        <w:t xml:space="preserve">skal teksten </w:t>
      </w:r>
      <w:proofErr w:type="spellStart"/>
      <w:r w:rsidRPr="00A26F2D">
        <w:rPr>
          <w:rFonts w:asciiTheme="minorHAnsi" w:hAnsiTheme="minorHAnsi"/>
          <w:szCs w:val="24"/>
        </w:rPr>
        <w:t>formulerast</w:t>
      </w:r>
      <w:proofErr w:type="spellEnd"/>
      <w:r w:rsidRPr="00A26F2D">
        <w:rPr>
          <w:rFonts w:asciiTheme="minorHAnsi" w:hAnsiTheme="minorHAnsi"/>
          <w:szCs w:val="24"/>
        </w:rPr>
        <w:t xml:space="preserve"> slik at </w:t>
      </w:r>
      <w:proofErr w:type="spellStart"/>
      <w:r w:rsidRPr="00A26F2D">
        <w:rPr>
          <w:rFonts w:asciiTheme="minorHAnsi" w:hAnsiTheme="minorHAnsi"/>
          <w:szCs w:val="24"/>
        </w:rPr>
        <w:t>ein</w:t>
      </w:r>
      <w:proofErr w:type="spellEnd"/>
      <w:r w:rsidRPr="00A26F2D">
        <w:rPr>
          <w:rFonts w:asciiTheme="minorHAnsi" w:hAnsiTheme="minorHAnsi"/>
          <w:szCs w:val="24"/>
        </w:rPr>
        <w:t xml:space="preserve"> </w:t>
      </w:r>
      <w:proofErr w:type="spellStart"/>
      <w:r w:rsidRPr="00A26F2D">
        <w:rPr>
          <w:rFonts w:asciiTheme="minorHAnsi" w:hAnsiTheme="minorHAnsi"/>
          <w:szCs w:val="24"/>
        </w:rPr>
        <w:t>ikkje</w:t>
      </w:r>
      <w:proofErr w:type="spellEnd"/>
      <w:r w:rsidRPr="00A26F2D">
        <w:rPr>
          <w:rFonts w:asciiTheme="minorHAnsi" w:hAnsiTheme="minorHAnsi"/>
          <w:szCs w:val="24"/>
        </w:rPr>
        <w:t xml:space="preserve"> røper informasjon</w:t>
      </w:r>
      <w:r>
        <w:rPr>
          <w:rFonts w:asciiTheme="minorHAnsi" w:hAnsiTheme="minorHAnsi"/>
          <w:szCs w:val="24"/>
        </w:rPr>
        <w:t xml:space="preserve"> som </w:t>
      </w:r>
      <w:proofErr w:type="spellStart"/>
      <w:r>
        <w:rPr>
          <w:rFonts w:asciiTheme="minorHAnsi" w:hAnsiTheme="minorHAnsi"/>
          <w:szCs w:val="24"/>
        </w:rPr>
        <w:t>ikkje</w:t>
      </w:r>
      <w:proofErr w:type="spellEnd"/>
      <w:r>
        <w:rPr>
          <w:rFonts w:asciiTheme="minorHAnsi" w:hAnsiTheme="minorHAnsi"/>
          <w:szCs w:val="24"/>
        </w:rPr>
        <w:t xml:space="preserve"> er </w:t>
      </w:r>
      <w:proofErr w:type="spellStart"/>
      <w:r>
        <w:rPr>
          <w:rFonts w:asciiTheme="minorHAnsi" w:hAnsiTheme="minorHAnsi"/>
          <w:szCs w:val="24"/>
        </w:rPr>
        <w:t>offentleg</w:t>
      </w:r>
      <w:proofErr w:type="spellEnd"/>
      <w:r w:rsidRPr="00A26F2D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Til dømes </w:t>
      </w:r>
      <w:proofErr w:type="spellStart"/>
      <w:r>
        <w:rPr>
          <w:rFonts w:asciiTheme="minorHAnsi" w:hAnsiTheme="minorHAnsi"/>
          <w:szCs w:val="24"/>
        </w:rPr>
        <w:t>namn</w:t>
      </w:r>
      <w:proofErr w:type="spellEnd"/>
      <w:r>
        <w:rPr>
          <w:rFonts w:asciiTheme="minorHAnsi" w:hAnsiTheme="minorHAnsi"/>
          <w:szCs w:val="24"/>
        </w:rPr>
        <w:t xml:space="preserve"> på barn.</w:t>
      </w:r>
      <w:r w:rsidRPr="00A26F2D">
        <w:rPr>
          <w:rFonts w:asciiTheme="minorHAnsi" w:hAnsiTheme="minorHAnsi"/>
          <w:szCs w:val="24"/>
        </w:rPr>
        <w:t xml:space="preserve"> Teksten må </w:t>
      </w:r>
      <w:proofErr w:type="spellStart"/>
      <w:r w:rsidRPr="00A26F2D">
        <w:rPr>
          <w:rFonts w:asciiTheme="minorHAnsi" w:hAnsiTheme="minorHAnsi"/>
          <w:szCs w:val="24"/>
        </w:rPr>
        <w:t>ve</w:t>
      </w:r>
      <w:r>
        <w:rPr>
          <w:rFonts w:asciiTheme="minorHAnsi" w:hAnsiTheme="minorHAnsi"/>
          <w:szCs w:val="24"/>
        </w:rPr>
        <w:t>re</w:t>
      </w:r>
      <w:proofErr w:type="spellEnd"/>
      <w:r>
        <w:rPr>
          <w:rFonts w:asciiTheme="minorHAnsi" w:hAnsiTheme="minorHAnsi"/>
          <w:szCs w:val="24"/>
        </w:rPr>
        <w:t xml:space="preserve"> mest </w:t>
      </w:r>
      <w:proofErr w:type="spellStart"/>
      <w:r>
        <w:rPr>
          <w:rFonts w:asciiTheme="minorHAnsi" w:hAnsiTheme="minorHAnsi"/>
          <w:szCs w:val="24"/>
        </w:rPr>
        <w:t>mogeleg</w:t>
      </w:r>
      <w:proofErr w:type="spellEnd"/>
      <w:r>
        <w:rPr>
          <w:rFonts w:asciiTheme="minorHAnsi" w:hAnsiTheme="minorHAnsi"/>
          <w:szCs w:val="24"/>
        </w:rPr>
        <w:t xml:space="preserve"> nøytral, og vi skal </w:t>
      </w:r>
      <w:r w:rsidRPr="005C03A5">
        <w:rPr>
          <w:rFonts w:asciiTheme="minorHAnsi" w:hAnsiTheme="minorHAnsi"/>
          <w:szCs w:val="24"/>
          <w:u w:val="single"/>
        </w:rPr>
        <w:t xml:space="preserve">aldri </w:t>
      </w:r>
      <w:r>
        <w:rPr>
          <w:rFonts w:asciiTheme="minorHAnsi" w:hAnsiTheme="minorHAnsi"/>
          <w:szCs w:val="24"/>
        </w:rPr>
        <w:t>skjerme heile tittelen.</w:t>
      </w:r>
    </w:p>
    <w:p w:rsidR="00200C7B" w:rsidRDefault="00200C7B" w:rsidP="00200C7B">
      <w:pPr>
        <w:pStyle w:val="Default"/>
        <w:rPr>
          <w:rFonts w:asciiTheme="minorHAnsi" w:hAnsiTheme="minorHAnsi"/>
          <w:b/>
        </w:rPr>
      </w:pPr>
    </w:p>
    <w:p w:rsidR="00200C7B" w:rsidRDefault="00200C7B" w:rsidP="00200C7B">
      <w:pPr>
        <w:pStyle w:val="Default"/>
        <w:rPr>
          <w:rFonts w:asciiTheme="minorHAnsi" w:hAnsiTheme="minorHAnsi"/>
          <w:b/>
          <w:sz w:val="28"/>
        </w:rPr>
      </w:pPr>
      <w:r w:rsidRPr="00B11DDD">
        <w:rPr>
          <w:rFonts w:asciiTheme="minorHAnsi" w:hAnsiTheme="minorHAnsi"/>
          <w:b/>
          <w:sz w:val="28"/>
        </w:rPr>
        <w:t xml:space="preserve">Nynorsk </w:t>
      </w:r>
      <w:proofErr w:type="spellStart"/>
      <w:r w:rsidRPr="00B11DDD">
        <w:rPr>
          <w:rFonts w:asciiTheme="minorHAnsi" w:hAnsiTheme="minorHAnsi"/>
          <w:b/>
          <w:sz w:val="28"/>
        </w:rPr>
        <w:t>hovedregel</w:t>
      </w:r>
      <w:proofErr w:type="spellEnd"/>
      <w:r w:rsidRPr="00B11DDD">
        <w:rPr>
          <w:rFonts w:asciiTheme="minorHAnsi" w:hAnsiTheme="minorHAnsi"/>
          <w:b/>
          <w:sz w:val="28"/>
        </w:rPr>
        <w:t xml:space="preserve"> for søk i </w:t>
      </w:r>
      <w:proofErr w:type="spellStart"/>
      <w:r w:rsidRPr="00B11DDD">
        <w:rPr>
          <w:rFonts w:asciiTheme="minorHAnsi" w:hAnsiTheme="minorHAnsi"/>
          <w:b/>
          <w:sz w:val="28"/>
        </w:rPr>
        <w:t>ePhorte</w:t>
      </w:r>
      <w:proofErr w:type="spellEnd"/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  <w:r w:rsidRPr="00B11DDD">
        <w:rPr>
          <w:rFonts w:asciiTheme="minorHAnsi" w:hAnsiTheme="minorHAnsi"/>
          <w:color w:val="auto"/>
        </w:rPr>
        <w:t>Fjell</w:t>
      </w:r>
      <w:r>
        <w:rPr>
          <w:rFonts w:asciiTheme="minorHAnsi" w:hAnsiTheme="minorHAnsi"/>
          <w:color w:val="auto"/>
        </w:rPr>
        <w:t xml:space="preserve"> kommune ha</w:t>
      </w:r>
      <w:r w:rsidRPr="00B11DDD">
        <w:rPr>
          <w:rFonts w:asciiTheme="minorHAnsi" w:hAnsiTheme="minorHAnsi"/>
          <w:color w:val="auto"/>
        </w:rPr>
        <w:t xml:space="preserve">r </w:t>
      </w:r>
      <w:r>
        <w:rPr>
          <w:rFonts w:asciiTheme="minorHAnsi" w:hAnsiTheme="minorHAnsi"/>
          <w:color w:val="auto"/>
        </w:rPr>
        <w:t>n</w:t>
      </w:r>
      <w:r w:rsidRPr="00B11DDD">
        <w:rPr>
          <w:rFonts w:asciiTheme="minorHAnsi" w:hAnsiTheme="minorHAnsi"/>
          <w:color w:val="auto"/>
        </w:rPr>
        <w:t>ynorsk</w:t>
      </w:r>
      <w:r>
        <w:rPr>
          <w:rFonts w:asciiTheme="minorHAnsi" w:hAnsiTheme="minorHAnsi"/>
          <w:color w:val="auto"/>
        </w:rPr>
        <w:t xml:space="preserve"> som administrasjons-språk, o</w:t>
      </w:r>
      <w:r w:rsidRPr="00B11DDD">
        <w:rPr>
          <w:rFonts w:asciiTheme="minorHAnsi" w:hAnsiTheme="minorHAnsi"/>
          <w:color w:val="auto"/>
        </w:rPr>
        <w:t xml:space="preserve">g saksbehandlar skal nytta dette målføre når dei svarer på </w:t>
      </w:r>
      <w:r>
        <w:rPr>
          <w:rFonts w:asciiTheme="minorHAnsi" w:hAnsiTheme="minorHAnsi"/>
          <w:color w:val="auto"/>
        </w:rPr>
        <w:t>brev og oppretta</w:t>
      </w:r>
      <w:r w:rsidRPr="00B11DDD">
        <w:rPr>
          <w:rFonts w:asciiTheme="minorHAnsi" w:hAnsiTheme="minorHAnsi"/>
          <w:color w:val="auto"/>
        </w:rPr>
        <w:t xml:space="preserve">r dokument. </w:t>
      </w: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</w:p>
    <w:p w:rsidR="00200C7B" w:rsidRPr="00862D86" w:rsidRDefault="00200C7B" w:rsidP="00200C7B">
      <w:pPr>
        <w:pStyle w:val="Default"/>
        <w:rPr>
          <w:rFonts w:asciiTheme="minorHAnsi" w:hAnsiTheme="minorHAnsi"/>
          <w:b/>
          <w:color w:val="auto"/>
          <w:sz w:val="28"/>
        </w:rPr>
      </w:pPr>
      <w:r w:rsidRPr="00862D86">
        <w:rPr>
          <w:rFonts w:asciiTheme="minorHAnsi" w:hAnsiTheme="minorHAnsi"/>
          <w:b/>
          <w:color w:val="auto"/>
          <w:sz w:val="28"/>
        </w:rPr>
        <w:t>Forkortingar:</w:t>
      </w: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Hovedregel</w:t>
      </w:r>
      <w:proofErr w:type="spellEnd"/>
      <w:r>
        <w:rPr>
          <w:rFonts w:asciiTheme="minorHAnsi" w:hAnsiTheme="minorHAnsi"/>
          <w:color w:val="auto"/>
        </w:rPr>
        <w:t xml:space="preserve">: Bruk berre forkortingar når det er naturleg og forkort aldri dersom det kan føre til mistyding. </w:t>
      </w: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</w:p>
    <w:p w:rsidR="00200C7B" w:rsidRDefault="00200C7B" w:rsidP="00200C7B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Målbruksplan for Fjell kommune</w:t>
      </w:r>
    </w:p>
    <w:p w:rsidR="00200C7B" w:rsidRDefault="00C7514F" w:rsidP="00200C7B">
      <w:pPr>
        <w:rPr>
          <w:color w:val="1F497D"/>
        </w:rPr>
      </w:pPr>
      <w:hyperlink r:id="rId9" w:history="1">
        <w:r w:rsidR="00200C7B">
          <w:rPr>
            <w:rStyle w:val="Hyperkobling"/>
          </w:rPr>
          <w:t>https://www.fjell.kommune.no/Documents/Plandok/Temaplanar/Malbruksplan.pdf</w:t>
        </w:r>
      </w:hyperlink>
    </w:p>
    <w:p w:rsidR="00200C7B" w:rsidRPr="00200C7B" w:rsidRDefault="00200C7B">
      <w:pPr>
        <w:rPr>
          <w:rFonts w:asciiTheme="minorHAnsi" w:hAnsiTheme="minorHAnsi"/>
          <w:b/>
          <w:szCs w:val="24"/>
        </w:rPr>
      </w:pPr>
    </w:p>
    <w:sectPr w:rsidR="00200C7B" w:rsidRPr="00200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94" w:right="1474" w:bottom="794" w:left="1418" w:header="708" w:footer="1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5F" w:rsidRDefault="00D47C5F">
      <w:r>
        <w:separator/>
      </w:r>
    </w:p>
  </w:endnote>
  <w:endnote w:type="continuationSeparator" w:id="0">
    <w:p w:rsidR="00D47C5F" w:rsidRDefault="00D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78" w:rsidRDefault="003D4178"/>
  <w:p w:rsidR="003D4178" w:rsidRDefault="003D4178"/>
  <w:p w:rsidR="003D4178" w:rsidRDefault="003D4178"/>
  <w:p w:rsidR="003D4178" w:rsidRDefault="003D4178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701"/>
      <w:gridCol w:w="2126"/>
      <w:gridCol w:w="2410"/>
      <w:gridCol w:w="1417"/>
    </w:tblGrid>
    <w:tr w:rsidR="003D4178">
      <w:tc>
        <w:tcPr>
          <w:tcW w:w="1488" w:type="dxa"/>
        </w:tcPr>
        <w:p w:rsidR="003D4178" w:rsidRDefault="003D4178">
          <w:pPr>
            <w:pStyle w:val="Bunntekst"/>
            <w:spacing w:before="60"/>
            <w:rPr>
              <w:sz w:val="18"/>
            </w:rPr>
          </w:pPr>
          <w:r>
            <w:rPr>
              <w:sz w:val="18"/>
            </w:rPr>
            <w:t>Postadresse:</w:t>
          </w:r>
        </w:p>
      </w:tc>
      <w:tc>
        <w:tcPr>
          <w:tcW w:w="1701" w:type="dxa"/>
        </w:tcPr>
        <w:p w:rsidR="003D4178" w:rsidRDefault="003D4178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>Besøksadresse:</w:t>
          </w:r>
        </w:p>
      </w:tc>
      <w:tc>
        <w:tcPr>
          <w:tcW w:w="2126" w:type="dxa"/>
        </w:tcPr>
        <w:p w:rsidR="003D4178" w:rsidRDefault="003D4178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 xml:space="preserve">Telefon: </w:t>
          </w:r>
          <w:r>
            <w:rPr>
              <w:sz w:val="18"/>
            </w:rPr>
            <w:tab/>
          </w:r>
          <w:r w:rsidR="001552ED">
            <w:rPr>
              <w:sz w:val="18"/>
            </w:rPr>
            <w:t>55 09 60 00</w:t>
          </w:r>
        </w:p>
      </w:tc>
      <w:tc>
        <w:tcPr>
          <w:tcW w:w="2410" w:type="dxa"/>
        </w:tcPr>
        <w:p w:rsidR="003D4178" w:rsidRDefault="00ED42E1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>Bankkonto:</w:t>
          </w:r>
        </w:p>
      </w:tc>
      <w:tc>
        <w:tcPr>
          <w:tcW w:w="1417" w:type="dxa"/>
        </w:tcPr>
        <w:p w:rsidR="003D4178" w:rsidRDefault="00FC425B">
          <w:pPr>
            <w:pStyle w:val="Bunntekst"/>
            <w:tabs>
              <w:tab w:val="left" w:pos="777"/>
            </w:tabs>
            <w:spacing w:before="60"/>
            <w:jc w:val="right"/>
            <w:rPr>
              <w:sz w:val="18"/>
            </w:rPr>
          </w:pPr>
          <w:r>
            <w:rPr>
              <w:sz w:val="18"/>
            </w:rPr>
            <w:t>8580 14 08600</w:t>
          </w:r>
        </w:p>
      </w:tc>
    </w:tr>
    <w:tr w:rsidR="003D4178">
      <w:tc>
        <w:tcPr>
          <w:tcW w:w="1488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Postboks 184</w:t>
          </w:r>
        </w:p>
      </w:tc>
      <w:tc>
        <w:tcPr>
          <w:tcW w:w="1701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</w:p>
      </w:tc>
      <w:tc>
        <w:tcPr>
          <w:tcW w:w="2126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  <w:r>
            <w:rPr>
              <w:sz w:val="18"/>
            </w:rPr>
            <w:t xml:space="preserve">Telefaks: </w:t>
          </w:r>
          <w:r>
            <w:rPr>
              <w:sz w:val="18"/>
            </w:rPr>
            <w:tab/>
          </w:r>
          <w:r w:rsidR="007F3AA0">
            <w:rPr>
              <w:sz w:val="18"/>
            </w:rPr>
            <w:t>55 09 60 01</w:t>
          </w:r>
        </w:p>
      </w:tc>
      <w:tc>
        <w:tcPr>
          <w:tcW w:w="2410" w:type="dxa"/>
        </w:tcPr>
        <w:p w:rsidR="003D4178" w:rsidRDefault="00ED42E1">
          <w:pPr>
            <w:pStyle w:val="Bunntekst"/>
            <w:tabs>
              <w:tab w:val="left" w:pos="777"/>
            </w:tabs>
            <w:rPr>
              <w:sz w:val="18"/>
            </w:rPr>
          </w:pPr>
          <w:r>
            <w:rPr>
              <w:sz w:val="18"/>
            </w:rPr>
            <w:t>Bankkonto for skatt og avgift:</w:t>
          </w:r>
        </w:p>
      </w:tc>
      <w:tc>
        <w:tcPr>
          <w:tcW w:w="1417" w:type="dxa"/>
        </w:tcPr>
        <w:p w:rsidR="003D4178" w:rsidRDefault="003D4178">
          <w:pPr>
            <w:pStyle w:val="Bunntekst"/>
            <w:tabs>
              <w:tab w:val="left" w:pos="777"/>
            </w:tabs>
            <w:jc w:val="right"/>
            <w:rPr>
              <w:sz w:val="18"/>
            </w:rPr>
          </w:pPr>
        </w:p>
      </w:tc>
    </w:tr>
    <w:tr w:rsidR="003D4178">
      <w:tc>
        <w:tcPr>
          <w:tcW w:w="1488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5342 STRAUME</w:t>
          </w:r>
        </w:p>
      </w:tc>
      <w:tc>
        <w:tcPr>
          <w:tcW w:w="1701" w:type="dxa"/>
        </w:tcPr>
        <w:p w:rsidR="003D4178" w:rsidRDefault="003D4178">
          <w:pPr>
            <w:pStyle w:val="Bunntekst"/>
            <w:rPr>
              <w:sz w:val="18"/>
            </w:rPr>
          </w:pPr>
        </w:p>
      </w:tc>
      <w:tc>
        <w:tcPr>
          <w:tcW w:w="2126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www.fjell.kommune.no</w:t>
          </w:r>
        </w:p>
      </w:tc>
      <w:tc>
        <w:tcPr>
          <w:tcW w:w="2410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</w:p>
      </w:tc>
      <w:tc>
        <w:tcPr>
          <w:tcW w:w="1417" w:type="dxa"/>
        </w:tcPr>
        <w:p w:rsidR="003D4178" w:rsidRDefault="003D4178">
          <w:pPr>
            <w:pStyle w:val="Bunntekst"/>
            <w:tabs>
              <w:tab w:val="left" w:pos="777"/>
            </w:tabs>
            <w:jc w:val="right"/>
            <w:rPr>
              <w:sz w:val="18"/>
            </w:rPr>
          </w:pPr>
        </w:p>
      </w:tc>
    </w:tr>
  </w:tbl>
  <w:p w:rsidR="003D4178" w:rsidRDefault="003D41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5F" w:rsidRDefault="00D47C5F">
      <w:r>
        <w:separator/>
      </w:r>
    </w:p>
  </w:footnote>
  <w:footnote w:type="continuationSeparator" w:id="0">
    <w:p w:rsidR="00D47C5F" w:rsidRDefault="00D47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3D66"/>
    <w:multiLevelType w:val="hybridMultilevel"/>
    <w:tmpl w:val="688C1F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56A82"/>
    <w:multiLevelType w:val="hybridMultilevel"/>
    <w:tmpl w:val="8236D1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11979"/>
    <w:multiLevelType w:val="hybridMultilevel"/>
    <w:tmpl w:val="C786D8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719B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6B0023"/>
    <w:multiLevelType w:val="hybridMultilevel"/>
    <w:tmpl w:val="E9E0E37A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5F"/>
    <w:rsid w:val="000901D2"/>
    <w:rsid w:val="0012172E"/>
    <w:rsid w:val="001552ED"/>
    <w:rsid w:val="00200C7B"/>
    <w:rsid w:val="003D4178"/>
    <w:rsid w:val="007F3AA0"/>
    <w:rsid w:val="008B0098"/>
    <w:rsid w:val="009A6D13"/>
    <w:rsid w:val="00BD19E4"/>
    <w:rsid w:val="00C7514F"/>
    <w:rsid w:val="00D47C5F"/>
    <w:rsid w:val="00ED42E1"/>
    <w:rsid w:val="00EE7531"/>
    <w:rsid w:val="00F50F63"/>
    <w:rsid w:val="00F84ABE"/>
    <w:rsid w:val="00F9797B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rFonts w:ascii="Arial" w:hAnsi="Arial"/>
      <w:b/>
      <w:sz w:val="32"/>
    </w:rPr>
  </w:style>
  <w:style w:type="paragraph" w:customStyle="1" w:styleId="Default">
    <w:name w:val="Default"/>
    <w:rsid w:val="00200C7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00C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rFonts w:ascii="Arial" w:hAnsi="Arial"/>
      <w:b/>
      <w:sz w:val="32"/>
    </w:rPr>
  </w:style>
  <w:style w:type="paragraph" w:customStyle="1" w:styleId="Default">
    <w:name w:val="Default"/>
    <w:rsid w:val="00200C7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0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jell.kommune.no/Documents/Plandok/Temaplanar/Malbruksplan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3853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Telenor Allianse AS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Kristine M</dc:creator>
  <cp:lastModifiedBy>Hansen, Kristine M</cp:lastModifiedBy>
  <cp:revision>2</cp:revision>
  <cp:lastPrinted>1999-06-25T08:40:00Z</cp:lastPrinted>
  <dcterms:created xsi:type="dcterms:W3CDTF">2015-05-15T06:58:00Z</dcterms:created>
  <dcterms:modified xsi:type="dcterms:W3CDTF">2015-05-15T06:58:00Z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\\ADMFIL\krihan\EPHORTE\387615_DOC.XML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http://admsweb1/ephorteweb/shared/aspx/Default/CheckInDocForm.aspx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393103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http%3a%2f%2fadmsweb1%2fephorteweb%2fshared%2faspx%2fDefault%2fdetails.aspx%3ff%3dViewJP%26JP_ID%3d277240%26LoadDocHandling%3dtrue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%5c%5cADMFIL%5ckrihan%5cEPHORTE%5c387615.DOC</vt:lpwstr>
  </property>
  <property fmtid="{D5CDD505-2E9C-101B-9397-08002B2CF9AE}" pid="13" name="LinkId">
    <vt:i4>277240</vt:i4>
  </property>
</Properties>
</file>